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9FD0" w14:textId="3EECCAE1" w:rsidR="00341D97" w:rsidRPr="0010010F" w:rsidRDefault="0010010F" w:rsidP="0010010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Итоги деятельности </w:t>
      </w:r>
      <w:r w:rsidRPr="0010010F">
        <w:rPr>
          <w:rFonts w:ascii="Times New Roman" w:hAnsi="Times New Roman" w:cs="Times New Roman"/>
          <w:b/>
          <w:bCs/>
          <w:sz w:val="32"/>
          <w:szCs w:val="32"/>
          <w:lang w:val="ru-RU"/>
        </w:rPr>
        <w:t>многопрофильной  областной  детской  больницы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за  9 месяцев 2025 года</w:t>
      </w:r>
    </w:p>
    <w:p w14:paraId="58B1BAD9" w14:textId="77777777" w:rsidR="008C2E51" w:rsidRDefault="008C2E51" w:rsidP="00DB4E40">
      <w:pPr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138F8A9D" w14:textId="0277CBFB" w:rsidR="008F307E" w:rsidRPr="00BB67F9" w:rsidRDefault="004D2999" w:rsidP="00CE29D7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>Н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а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очередной</w:t>
      </w:r>
      <w:proofErr w:type="gramEnd"/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производственной конференции были подведены итоги деятельности 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м</w:t>
      </w:r>
      <w:r w:rsidR="00A56AE7" w:rsidRPr="00BB67F9">
        <w:rPr>
          <w:rFonts w:ascii="Times New Roman" w:hAnsi="Times New Roman" w:cs="Times New Roman"/>
          <w:sz w:val="32"/>
          <w:szCs w:val="32"/>
          <w:lang w:val="ru-RU"/>
        </w:rPr>
        <w:t>ногопрофильн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ой </w:t>
      </w:r>
      <w:r w:rsidR="00A56AE7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областн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ой </w:t>
      </w:r>
      <w:r w:rsidR="00A56AE7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детск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ой </w:t>
      </w:r>
      <w:r w:rsidR="00A56AE7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больниц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ы </w:t>
      </w:r>
      <w:r w:rsidR="0047619C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за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9 месяцев </w:t>
      </w:r>
      <w:r w:rsidR="0047619C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7619C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текущего года.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>В своем докладе г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лавный врач больницы </w:t>
      </w:r>
      <w:proofErr w:type="spellStart"/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>Н.Н.Кожин</w:t>
      </w:r>
      <w:proofErr w:type="spellEnd"/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представил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>отчет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по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исполнению 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 качественны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>х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>показате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лей 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работы</w:t>
      </w:r>
      <w:proofErr w:type="gramEnd"/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коллектива</w:t>
      </w:r>
      <w:r w:rsidR="006563E4" w:rsidRPr="00BB67F9">
        <w:rPr>
          <w:rFonts w:ascii="Times New Roman" w:hAnsi="Times New Roman" w:cs="Times New Roman"/>
          <w:sz w:val="32"/>
          <w:szCs w:val="32"/>
          <w:lang w:val="kk-KZ"/>
        </w:rPr>
        <w:t xml:space="preserve">, отражающих </w:t>
      </w:r>
      <w:r w:rsidR="008F307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563E4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основные направления стратегического плана медицинской организации. </w:t>
      </w:r>
    </w:p>
    <w:p w14:paraId="53756623" w14:textId="480DE081" w:rsidR="008962E2" w:rsidRPr="00BB67F9" w:rsidRDefault="006563E4" w:rsidP="00D9336D">
      <w:pPr>
        <w:pStyle w:val="ac"/>
        <w:ind w:firstLine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За 9 мес.2025 года </w:t>
      </w:r>
      <w:r w:rsidR="00B078C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за медицинской помощью обратилось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в больницу </w:t>
      </w:r>
      <w:r w:rsidR="000B58E3" w:rsidRPr="00BB67F9">
        <w:rPr>
          <w:rFonts w:ascii="Times New Roman" w:hAnsi="Times New Roman" w:cs="Times New Roman"/>
          <w:sz w:val="32"/>
          <w:szCs w:val="32"/>
          <w:lang w:val="ru-RU"/>
        </w:rPr>
        <w:t>77997 детей</w:t>
      </w:r>
      <w:r w:rsidR="000B58E3" w:rsidRPr="00BB67F9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8C399A" w:rsidRPr="00BB67F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C399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По приемному отделению </w:t>
      </w:r>
      <w:proofErr w:type="gramStart"/>
      <w:r w:rsidR="008C399A" w:rsidRPr="00BB67F9">
        <w:rPr>
          <w:rFonts w:ascii="Times New Roman" w:hAnsi="Times New Roman" w:cs="Times New Roman"/>
          <w:sz w:val="32"/>
          <w:szCs w:val="32"/>
          <w:lang w:val="ru-RU"/>
        </w:rPr>
        <w:t>больницы  зарегистрировано</w:t>
      </w:r>
      <w:proofErr w:type="gramEnd"/>
      <w:r w:rsidR="008C399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44 845 обращений, из  них госпитализировано 11 832 детей (26,3%),  33 013 детей после обследования и уточнения диагноза с рекомендациями врача направлены на амбулаторное лечение по месту жительства.  Наибольшее количество обращений зарегистрировано по хирургическому (37,9%), педиатрическому (32,2%) и оториноларингологическому профилям (10,7%). В консультативно-диагностическое отделение больницы за медицинской помощью </w:t>
      </w:r>
      <w:proofErr w:type="gramStart"/>
      <w:r w:rsidR="008C399A" w:rsidRPr="00BB67F9">
        <w:rPr>
          <w:rFonts w:ascii="Times New Roman" w:hAnsi="Times New Roman" w:cs="Times New Roman"/>
          <w:sz w:val="32"/>
          <w:szCs w:val="32"/>
          <w:lang w:val="ru-RU"/>
        </w:rPr>
        <w:t>обратилось  33</w:t>
      </w:r>
      <w:proofErr w:type="gramEnd"/>
      <w:r w:rsidR="008C399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 152 детей, что  на 11,4% выше обращаемости за аналогичный период 2024 года. </w:t>
      </w:r>
      <w:r w:rsidR="00F26FE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Показатель </w:t>
      </w:r>
      <w:proofErr w:type="gramStart"/>
      <w:r w:rsidR="00F26FEE" w:rsidRPr="00BB67F9">
        <w:rPr>
          <w:rFonts w:ascii="Times New Roman" w:hAnsi="Times New Roman" w:cs="Times New Roman"/>
          <w:sz w:val="32"/>
          <w:szCs w:val="32"/>
          <w:lang w:val="ru-RU"/>
        </w:rPr>
        <w:t>хирургической  активности</w:t>
      </w:r>
      <w:proofErr w:type="gramEnd"/>
      <w:r w:rsidR="00F26FEE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 в сравнении с аналогичным периодом прошлого года вырос на 20,2 %</w:t>
      </w:r>
      <w:r w:rsidR="00615626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с 54,7 до 61,8.  За 9 месяцев пр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="00615626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ведено 4650 операций (2024 г.-3869): 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в том числе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1250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абдоминальных хирургических операций,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1043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–травматологических,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886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оториноларингологических,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873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>челюстно</w:t>
      </w:r>
      <w:proofErr w:type="spellEnd"/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лицевых, </w:t>
      </w:r>
      <w:r w:rsidR="00283AB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84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нейрохирургических,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80</w:t>
      </w:r>
      <w:r w:rsidR="0020133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кардиохирургических</w:t>
      </w:r>
      <w:r w:rsidR="00283AB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9C4BEC" w:rsidRPr="00BB67F9">
        <w:rPr>
          <w:rFonts w:ascii="Times New Roman" w:hAnsi="Times New Roman" w:cs="Times New Roman"/>
          <w:sz w:val="32"/>
          <w:szCs w:val="32"/>
          <w:lang w:val="ru-RU"/>
        </w:rPr>
        <w:t>357</w:t>
      </w:r>
      <w:r w:rsidR="00283AB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– урологических</w:t>
      </w:r>
      <w:r w:rsidR="00464255" w:rsidRPr="00BB67F9">
        <w:rPr>
          <w:rFonts w:ascii="Times New Roman" w:hAnsi="Times New Roman" w:cs="Times New Roman"/>
          <w:sz w:val="32"/>
          <w:szCs w:val="32"/>
          <w:lang w:val="ru-RU"/>
        </w:rPr>
        <w:t>, 53 неонатальных операций но</w:t>
      </w:r>
      <w:r w:rsidR="00964AD5" w:rsidRPr="00BB67F9">
        <w:rPr>
          <w:rFonts w:ascii="Times New Roman" w:hAnsi="Times New Roman" w:cs="Times New Roman"/>
          <w:sz w:val="32"/>
          <w:szCs w:val="32"/>
          <w:lang w:val="ru-RU"/>
        </w:rPr>
        <w:t>ворожденным младенцам</w:t>
      </w:r>
      <w:r w:rsidR="00464255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в первые 3 дня</w:t>
      </w:r>
      <w:r w:rsidR="00964AD5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64255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жизни. </w:t>
      </w:r>
    </w:p>
    <w:p w14:paraId="765C902B" w14:textId="77777777" w:rsidR="00DF46A3" w:rsidRPr="00BB67F9" w:rsidRDefault="00964AD5" w:rsidP="00DF46A3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gramStart"/>
      <w:r w:rsidRPr="00BB67F9">
        <w:rPr>
          <w:rFonts w:ascii="Times New Roman" w:hAnsi="Times New Roman" w:cs="Times New Roman"/>
          <w:sz w:val="32"/>
          <w:szCs w:val="32"/>
          <w:lang w:val="ru-RU"/>
        </w:rPr>
        <w:t>Показател</w:t>
      </w:r>
      <w:r w:rsidR="00023DC1" w:rsidRPr="00BB67F9">
        <w:rPr>
          <w:rFonts w:ascii="Times New Roman" w:hAnsi="Times New Roman" w:cs="Times New Roman"/>
          <w:sz w:val="32"/>
          <w:szCs w:val="32"/>
          <w:lang w:val="ru-RU"/>
        </w:rPr>
        <w:t>ь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23DC1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общей</w:t>
      </w:r>
      <w:proofErr w:type="gramEnd"/>
      <w:r w:rsidR="00023DC1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летальности»</w:t>
      </w:r>
      <w:r w:rsidR="00023DC1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остается на прежнем уровне и составил 0,4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23DC1" w:rsidRPr="00BB67F9">
        <w:rPr>
          <w:rFonts w:ascii="Times New Roman" w:hAnsi="Times New Roman" w:cs="Times New Roman"/>
          <w:sz w:val="32"/>
          <w:szCs w:val="32"/>
          <w:lang w:val="ru-RU"/>
        </w:rPr>
        <w:t>%.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На 0,02 % увеличилась   летальность </w:t>
      </w:r>
      <w:proofErr w:type="gramStart"/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детей  до</w:t>
      </w:r>
      <w:proofErr w:type="gramEnd"/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1 года  (2024 г. -1,6 %;  2025 г.- 1,8%).</w:t>
      </w:r>
    </w:p>
    <w:p w14:paraId="1BDCDBD8" w14:textId="2364E845" w:rsidR="006101F3" w:rsidRPr="00BB67F9" w:rsidRDefault="00417472" w:rsidP="00DF46A3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>В структуре причин смертности детей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, как и прежде, преобладают </w:t>
      </w:r>
      <w:r w:rsidR="00E005C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множественные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тяжелые пороки развития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сердечно – сосудистой системы, ЦНС </w:t>
      </w:r>
      <w:proofErr w:type="spellStart"/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и.т.д</w:t>
      </w:r>
      <w:proofErr w:type="spellEnd"/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-</w:t>
      </w:r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5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8</w:t>
      </w:r>
      <w:proofErr w:type="gramStart"/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%, 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генерализованные</w:t>
      </w:r>
      <w:proofErr w:type="gramEnd"/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внутриутробные инфекции - 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18</w:t>
      </w:r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>%,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>сепсис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- 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8</w:t>
      </w:r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>%,</w:t>
      </w:r>
      <w:r w:rsidR="006101F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злокачественные новообразования -</w:t>
      </w:r>
      <w:r w:rsidR="00DB44E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9 </w:t>
      </w:r>
      <w:r w:rsidR="0093541C" w:rsidRPr="00BB67F9">
        <w:rPr>
          <w:rFonts w:ascii="Times New Roman" w:hAnsi="Times New Roman" w:cs="Times New Roman"/>
          <w:sz w:val="32"/>
          <w:szCs w:val="32"/>
          <w:lang w:val="ru-RU"/>
        </w:rPr>
        <w:t>%</w:t>
      </w:r>
      <w:r w:rsidR="006101F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, тяжелые перинатальные состояния - 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>7</w:t>
      </w:r>
      <w:r w:rsidR="006101F3" w:rsidRPr="00BB67F9">
        <w:rPr>
          <w:rFonts w:ascii="Times New Roman" w:hAnsi="Times New Roman" w:cs="Times New Roman"/>
          <w:sz w:val="32"/>
          <w:szCs w:val="32"/>
          <w:lang w:val="ru-RU"/>
        </w:rPr>
        <w:t>%.</w:t>
      </w:r>
      <w:r w:rsidR="00DF46A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7725A9D8" w14:textId="02F1ECCA" w:rsidR="00DD5D46" w:rsidRPr="00BB67F9" w:rsidRDefault="00595377" w:rsidP="00EE2B26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7F9">
        <w:rPr>
          <w:rFonts w:ascii="Times New Roman" w:hAnsi="Times New Roman" w:cs="Times New Roman"/>
          <w:sz w:val="32"/>
          <w:szCs w:val="32"/>
          <w:lang w:val="kk-KZ"/>
        </w:rPr>
        <w:lastRenderedPageBreak/>
        <w:t>В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>Служб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поддержки пациентов и внутреннего контроля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» больницы 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поступило 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>139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обращений</w:t>
      </w:r>
      <w:r w:rsidR="00807DE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(2024 г. - 1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>65</w:t>
      </w:r>
      <w:r w:rsidR="00807DE3" w:rsidRPr="00BB67F9">
        <w:rPr>
          <w:rFonts w:ascii="Times New Roman" w:hAnsi="Times New Roman" w:cs="Times New Roman"/>
          <w:sz w:val="32"/>
          <w:szCs w:val="32"/>
          <w:lang w:val="ru-RU"/>
        </w:rPr>
        <w:t>)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в том числе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2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>9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>жалоб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(2024г.-106)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DB44E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что свидетельствует о росте показателя «удовлетворенности населения» качеством медицинской помощи. При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экспертизе</w:t>
      </w:r>
      <w:r w:rsidR="00DB44E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gramStart"/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4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жалоб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>ы</w:t>
      </w:r>
      <w:proofErr w:type="gramEnd"/>
      <w:r w:rsidR="00DB44E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были </w:t>
      </w:r>
      <w:r w:rsidR="00E6380A" w:rsidRPr="00BB67F9">
        <w:rPr>
          <w:rFonts w:ascii="Times New Roman" w:hAnsi="Times New Roman" w:cs="Times New Roman"/>
          <w:sz w:val="32"/>
          <w:szCs w:val="32"/>
          <w:lang w:val="ru-RU"/>
        </w:rPr>
        <w:t>частично обоснованн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>ыми</w:t>
      </w:r>
      <w:r w:rsidR="00DB44E8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</w:p>
    <w:p w14:paraId="5282B23E" w14:textId="6FE468D7" w:rsidR="00CC62D5" w:rsidRPr="00BB67F9" w:rsidRDefault="00F26DF7" w:rsidP="00CC62D5">
      <w:pPr>
        <w:pStyle w:val="ac"/>
        <w:jc w:val="both"/>
        <w:rPr>
          <w:rFonts w:ascii="Times New Roman" w:hAnsi="Times New Roman" w:cs="Times New Roman"/>
          <w:bCs/>
          <w:color w:val="000000"/>
          <w:sz w:val="32"/>
          <w:szCs w:val="32"/>
          <w:lang w:val="kk-KZ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В целях реализации стратегии непрерывного обучения медицинского </w:t>
      </w:r>
      <w:r w:rsidR="00820390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07DE3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персонала, свыше 70 сотрудников прошли обучение и приняли участие в республиканских и международных научно – практических конференциях. </w:t>
      </w:r>
      <w:r w:rsidR="00CC62D5" w:rsidRPr="00BB67F9">
        <w:rPr>
          <w:rFonts w:ascii="Times New Roman" w:hAnsi="Times New Roman" w:cs="Times New Roman"/>
          <w:sz w:val="32"/>
          <w:szCs w:val="32"/>
          <w:lang w:val="ru-RU"/>
        </w:rPr>
        <w:t>На базе консультативно – диагностического отделения больницы о</w:t>
      </w:r>
      <w:r w:rsidR="00EE2B26" w:rsidRPr="00BB67F9">
        <w:rPr>
          <w:rFonts w:ascii="Times New Roman" w:hAnsi="Times New Roman" w:cs="Times New Roman"/>
          <w:sz w:val="32"/>
          <w:szCs w:val="32"/>
          <w:lang w:val="ru-RU"/>
        </w:rPr>
        <w:t>ткрыт</w:t>
      </w:r>
      <w:r w:rsidR="00CC62D5" w:rsidRPr="00BB67F9">
        <w:rPr>
          <w:rFonts w:ascii="Times New Roman" w:hAnsi="Times New Roman" w:cs="Times New Roman"/>
          <w:sz w:val="32"/>
          <w:szCs w:val="32"/>
          <w:lang w:val="ru-RU"/>
        </w:rPr>
        <w:t>ы</w:t>
      </w:r>
      <w:r w:rsidR="00EE2B26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«Центр</w:t>
      </w:r>
      <w:r w:rsidR="00CC62D5" w:rsidRPr="00BB67F9">
        <w:rPr>
          <w:rFonts w:ascii="Times New Roman" w:hAnsi="Times New Roman" w:cs="Times New Roman"/>
          <w:sz w:val="32"/>
          <w:szCs w:val="32"/>
          <w:lang w:val="ru-RU"/>
        </w:rPr>
        <w:t>ы</w:t>
      </w:r>
      <w:r w:rsidR="00EE2B26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компетенций» </w:t>
      </w:r>
      <w:r w:rsidR="00CC62D5" w:rsidRPr="00BB67F9">
        <w:rPr>
          <w:rFonts w:ascii="Times New Roman" w:hAnsi="Times New Roman" w:cs="Times New Roman"/>
          <w:bCs/>
          <w:color w:val="000000"/>
          <w:sz w:val="32"/>
          <w:szCs w:val="32"/>
          <w:lang w:val="kk-KZ"/>
        </w:rPr>
        <w:t>по профилям гастроэнтерология, нефрология, ревматология, кардиология, пульмонология, гематология, эндокринология и «Центр телемедицины» (ТМК)</w:t>
      </w:r>
      <w:r w:rsidR="0008448E" w:rsidRPr="00BB67F9">
        <w:rPr>
          <w:rFonts w:ascii="Times New Roman" w:hAnsi="Times New Roman" w:cs="Times New Roman"/>
          <w:bCs/>
          <w:color w:val="000000"/>
          <w:sz w:val="32"/>
          <w:szCs w:val="32"/>
          <w:lang w:val="kk-KZ"/>
        </w:rPr>
        <w:t xml:space="preserve">, к работе в которых привлечены 19 врачей больницы, заведующих отделениями, главных внештатных специалистов области. На сегодня проведено более 30 телемедицинских консилиумов с отдаленными населенными пунктами области. </w:t>
      </w:r>
    </w:p>
    <w:p w14:paraId="79E2987F" w14:textId="7B765957" w:rsidR="00E6380A" w:rsidRPr="00BB67F9" w:rsidRDefault="00F26DF7" w:rsidP="00595377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Продолжается работа по укреплению материально – технической базы больницы: закуплено медицинское оборудование для реанимационной и неонатальной служб на сумму 173 809 000 </w:t>
      </w:r>
      <w:proofErr w:type="spellStart"/>
      <w:r w:rsidRPr="00BB67F9">
        <w:rPr>
          <w:rFonts w:ascii="Times New Roman" w:hAnsi="Times New Roman" w:cs="Times New Roman"/>
          <w:sz w:val="32"/>
          <w:szCs w:val="32"/>
          <w:lang w:val="ru-RU"/>
        </w:rPr>
        <w:t>тг</w:t>
      </w:r>
      <w:proofErr w:type="spellEnd"/>
      <w:r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., обновлено более 200 окон.  </w:t>
      </w:r>
      <w:r w:rsidR="00595377" w:rsidRPr="00BB67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1055235B" w14:textId="77777777" w:rsidR="00AB52E3" w:rsidRPr="00BB67F9" w:rsidRDefault="00AB52E3" w:rsidP="00AB52E3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2D3A05E5" w14:textId="71411A2C" w:rsidR="00976054" w:rsidRPr="00BB67F9" w:rsidRDefault="00AB52E3" w:rsidP="00976054">
      <w:pPr>
        <w:pStyle w:val="ac"/>
        <w:ind w:firstLine="720"/>
        <w:jc w:val="both"/>
        <w:rPr>
          <w:sz w:val="32"/>
          <w:szCs w:val="32"/>
        </w:rPr>
      </w:pPr>
      <w:r w:rsidRPr="00BB67F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03C393" w14:textId="70120A80" w:rsidR="008C2E51" w:rsidRPr="00BB67F9" w:rsidRDefault="008C2E51" w:rsidP="00AB52E3">
      <w:pPr>
        <w:pStyle w:val="ac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sectPr w:rsidR="008C2E51" w:rsidRPr="00BB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275"/>
    <w:multiLevelType w:val="hybridMultilevel"/>
    <w:tmpl w:val="F4B098F0"/>
    <w:lvl w:ilvl="0" w:tplc="A9C203B4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5DB2D94A" w:tentative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 w:tplc="8C0E56AC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plc="946ED240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9B22F5F2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plc="E708E0B2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plc="B2F26672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83DC1370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plc="EBDC1FA4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1" w15:restartNumberingAfterBreak="0">
    <w:nsid w:val="14361A22"/>
    <w:multiLevelType w:val="hybridMultilevel"/>
    <w:tmpl w:val="8CA40AF8"/>
    <w:lvl w:ilvl="0" w:tplc="284E9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EA2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3AE94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04253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810F2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DA49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24467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082FB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BB0EF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E192A79"/>
    <w:multiLevelType w:val="hybridMultilevel"/>
    <w:tmpl w:val="5B7E85DC"/>
    <w:lvl w:ilvl="0" w:tplc="696A5DBC">
      <w:start w:val="1"/>
      <w:numFmt w:val="decimal"/>
      <w:lvlText w:val="%1."/>
      <w:lvlJc w:val="left"/>
      <w:pPr>
        <w:ind w:left="116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84" w:hanging="360"/>
      </w:pPr>
    </w:lvl>
    <w:lvl w:ilvl="2" w:tplc="2000001B" w:tentative="1">
      <w:start w:val="1"/>
      <w:numFmt w:val="lowerRoman"/>
      <w:lvlText w:val="%3."/>
      <w:lvlJc w:val="right"/>
      <w:pPr>
        <w:ind w:left="2604" w:hanging="180"/>
      </w:pPr>
    </w:lvl>
    <w:lvl w:ilvl="3" w:tplc="2000000F" w:tentative="1">
      <w:start w:val="1"/>
      <w:numFmt w:val="decimal"/>
      <w:lvlText w:val="%4."/>
      <w:lvlJc w:val="left"/>
      <w:pPr>
        <w:ind w:left="3324" w:hanging="360"/>
      </w:pPr>
    </w:lvl>
    <w:lvl w:ilvl="4" w:tplc="20000019" w:tentative="1">
      <w:start w:val="1"/>
      <w:numFmt w:val="lowerLetter"/>
      <w:lvlText w:val="%5."/>
      <w:lvlJc w:val="left"/>
      <w:pPr>
        <w:ind w:left="4044" w:hanging="360"/>
      </w:pPr>
    </w:lvl>
    <w:lvl w:ilvl="5" w:tplc="2000001B" w:tentative="1">
      <w:start w:val="1"/>
      <w:numFmt w:val="lowerRoman"/>
      <w:lvlText w:val="%6."/>
      <w:lvlJc w:val="right"/>
      <w:pPr>
        <w:ind w:left="4764" w:hanging="180"/>
      </w:pPr>
    </w:lvl>
    <w:lvl w:ilvl="6" w:tplc="2000000F" w:tentative="1">
      <w:start w:val="1"/>
      <w:numFmt w:val="decimal"/>
      <w:lvlText w:val="%7."/>
      <w:lvlJc w:val="left"/>
      <w:pPr>
        <w:ind w:left="5484" w:hanging="360"/>
      </w:pPr>
    </w:lvl>
    <w:lvl w:ilvl="7" w:tplc="20000019" w:tentative="1">
      <w:start w:val="1"/>
      <w:numFmt w:val="lowerLetter"/>
      <w:lvlText w:val="%8."/>
      <w:lvlJc w:val="left"/>
      <w:pPr>
        <w:ind w:left="6204" w:hanging="360"/>
      </w:pPr>
    </w:lvl>
    <w:lvl w:ilvl="8" w:tplc="2000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 w15:restartNumberingAfterBreak="0">
    <w:nsid w:val="3CB66417"/>
    <w:multiLevelType w:val="hybridMultilevel"/>
    <w:tmpl w:val="1520E8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21D0E"/>
    <w:multiLevelType w:val="hybridMultilevel"/>
    <w:tmpl w:val="1070E7B6"/>
    <w:lvl w:ilvl="0" w:tplc="FBAA2F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67EFE"/>
    <w:multiLevelType w:val="hybridMultilevel"/>
    <w:tmpl w:val="5F6AEC38"/>
    <w:lvl w:ilvl="0" w:tplc="DEFAD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E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AA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E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AA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CF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AA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26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40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FC1122"/>
    <w:multiLevelType w:val="hybridMultilevel"/>
    <w:tmpl w:val="CB6CAC1E"/>
    <w:lvl w:ilvl="0" w:tplc="9EC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48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8F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89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C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6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8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8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6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8595110">
    <w:abstractNumId w:val="0"/>
  </w:num>
  <w:num w:numId="2" w16cid:durableId="1113286432">
    <w:abstractNumId w:val="4"/>
  </w:num>
  <w:num w:numId="3" w16cid:durableId="1600140625">
    <w:abstractNumId w:val="2"/>
  </w:num>
  <w:num w:numId="4" w16cid:durableId="576091824">
    <w:abstractNumId w:val="3"/>
  </w:num>
  <w:num w:numId="5" w16cid:durableId="38668113">
    <w:abstractNumId w:val="6"/>
  </w:num>
  <w:num w:numId="6" w16cid:durableId="913274192">
    <w:abstractNumId w:val="5"/>
  </w:num>
  <w:num w:numId="7" w16cid:durableId="499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5C"/>
    <w:rsid w:val="00023DC1"/>
    <w:rsid w:val="00044E9B"/>
    <w:rsid w:val="000462AE"/>
    <w:rsid w:val="00047237"/>
    <w:rsid w:val="00055EC0"/>
    <w:rsid w:val="00062B6C"/>
    <w:rsid w:val="0008448E"/>
    <w:rsid w:val="000A04D8"/>
    <w:rsid w:val="000A1656"/>
    <w:rsid w:val="000B58E3"/>
    <w:rsid w:val="000C4BF5"/>
    <w:rsid w:val="000D6AA7"/>
    <w:rsid w:val="000E5F25"/>
    <w:rsid w:val="000F6418"/>
    <w:rsid w:val="0010010F"/>
    <w:rsid w:val="00133DFC"/>
    <w:rsid w:val="001415C0"/>
    <w:rsid w:val="00150302"/>
    <w:rsid w:val="00162DEC"/>
    <w:rsid w:val="00176657"/>
    <w:rsid w:val="00180F2E"/>
    <w:rsid w:val="001813D9"/>
    <w:rsid w:val="0018178A"/>
    <w:rsid w:val="001833FE"/>
    <w:rsid w:val="00185DBF"/>
    <w:rsid w:val="00192662"/>
    <w:rsid w:val="001B3FF8"/>
    <w:rsid w:val="001B5AA9"/>
    <w:rsid w:val="001C0D18"/>
    <w:rsid w:val="001D2161"/>
    <w:rsid w:val="001D5666"/>
    <w:rsid w:val="00201338"/>
    <w:rsid w:val="00223C07"/>
    <w:rsid w:val="002520A2"/>
    <w:rsid w:val="00256798"/>
    <w:rsid w:val="00283AB8"/>
    <w:rsid w:val="00295011"/>
    <w:rsid w:val="002A171A"/>
    <w:rsid w:val="002C2B21"/>
    <w:rsid w:val="002F3707"/>
    <w:rsid w:val="002F631E"/>
    <w:rsid w:val="003006B4"/>
    <w:rsid w:val="003051C8"/>
    <w:rsid w:val="003209D9"/>
    <w:rsid w:val="00321BF3"/>
    <w:rsid w:val="00341D97"/>
    <w:rsid w:val="00351396"/>
    <w:rsid w:val="00385EC1"/>
    <w:rsid w:val="003862AA"/>
    <w:rsid w:val="003A357D"/>
    <w:rsid w:val="003B7D7E"/>
    <w:rsid w:val="003D7039"/>
    <w:rsid w:val="003F5AA4"/>
    <w:rsid w:val="00405486"/>
    <w:rsid w:val="0041723A"/>
    <w:rsid w:val="00417472"/>
    <w:rsid w:val="00420A2E"/>
    <w:rsid w:val="00420CE4"/>
    <w:rsid w:val="00422315"/>
    <w:rsid w:val="00444CC2"/>
    <w:rsid w:val="00464255"/>
    <w:rsid w:val="00471FE0"/>
    <w:rsid w:val="00472A16"/>
    <w:rsid w:val="004760EF"/>
    <w:rsid w:val="0047619C"/>
    <w:rsid w:val="00477687"/>
    <w:rsid w:val="00481B90"/>
    <w:rsid w:val="004A3C7D"/>
    <w:rsid w:val="004A6BEE"/>
    <w:rsid w:val="004B0C27"/>
    <w:rsid w:val="004B5A23"/>
    <w:rsid w:val="004C229F"/>
    <w:rsid w:val="004C482E"/>
    <w:rsid w:val="004D2249"/>
    <w:rsid w:val="004D2999"/>
    <w:rsid w:val="004D7357"/>
    <w:rsid w:val="004E70F9"/>
    <w:rsid w:val="004F38EB"/>
    <w:rsid w:val="0051701C"/>
    <w:rsid w:val="00521E1E"/>
    <w:rsid w:val="005240DC"/>
    <w:rsid w:val="00526C5F"/>
    <w:rsid w:val="005332A8"/>
    <w:rsid w:val="00544E68"/>
    <w:rsid w:val="00556E5B"/>
    <w:rsid w:val="005613D0"/>
    <w:rsid w:val="005639E8"/>
    <w:rsid w:val="00570AF0"/>
    <w:rsid w:val="005847C2"/>
    <w:rsid w:val="005951A0"/>
    <w:rsid w:val="00595377"/>
    <w:rsid w:val="005C1D0B"/>
    <w:rsid w:val="005C6375"/>
    <w:rsid w:val="005E2375"/>
    <w:rsid w:val="005E2E6F"/>
    <w:rsid w:val="005E782A"/>
    <w:rsid w:val="00601593"/>
    <w:rsid w:val="006101F3"/>
    <w:rsid w:val="006106B8"/>
    <w:rsid w:val="006125B1"/>
    <w:rsid w:val="006131FC"/>
    <w:rsid w:val="00615626"/>
    <w:rsid w:val="00620FD8"/>
    <w:rsid w:val="00621DB1"/>
    <w:rsid w:val="00632048"/>
    <w:rsid w:val="00637C3E"/>
    <w:rsid w:val="00640B54"/>
    <w:rsid w:val="00654AE5"/>
    <w:rsid w:val="006563E4"/>
    <w:rsid w:val="0065732F"/>
    <w:rsid w:val="00682435"/>
    <w:rsid w:val="006853A9"/>
    <w:rsid w:val="006B637C"/>
    <w:rsid w:val="006D68D8"/>
    <w:rsid w:val="006E21D5"/>
    <w:rsid w:val="00746046"/>
    <w:rsid w:val="00756344"/>
    <w:rsid w:val="00757A5E"/>
    <w:rsid w:val="00767B5C"/>
    <w:rsid w:val="007713E6"/>
    <w:rsid w:val="00773023"/>
    <w:rsid w:val="00776387"/>
    <w:rsid w:val="007B312A"/>
    <w:rsid w:val="007C6376"/>
    <w:rsid w:val="007D4A8D"/>
    <w:rsid w:val="007E5B7C"/>
    <w:rsid w:val="007F36EC"/>
    <w:rsid w:val="00807DE3"/>
    <w:rsid w:val="00812DD5"/>
    <w:rsid w:val="00820390"/>
    <w:rsid w:val="00821563"/>
    <w:rsid w:val="00825DA8"/>
    <w:rsid w:val="008379DA"/>
    <w:rsid w:val="00857DE2"/>
    <w:rsid w:val="00860FB3"/>
    <w:rsid w:val="0086480F"/>
    <w:rsid w:val="00883846"/>
    <w:rsid w:val="0088699C"/>
    <w:rsid w:val="00892C4B"/>
    <w:rsid w:val="008962E2"/>
    <w:rsid w:val="008C2E51"/>
    <w:rsid w:val="008C399A"/>
    <w:rsid w:val="008C5464"/>
    <w:rsid w:val="008C69F9"/>
    <w:rsid w:val="008D2420"/>
    <w:rsid w:val="008D6D53"/>
    <w:rsid w:val="008E7004"/>
    <w:rsid w:val="008F307E"/>
    <w:rsid w:val="00911522"/>
    <w:rsid w:val="0093541C"/>
    <w:rsid w:val="0094189F"/>
    <w:rsid w:val="009428CF"/>
    <w:rsid w:val="00950EC4"/>
    <w:rsid w:val="0095457A"/>
    <w:rsid w:val="00964AD5"/>
    <w:rsid w:val="00976054"/>
    <w:rsid w:val="00981D80"/>
    <w:rsid w:val="009A3296"/>
    <w:rsid w:val="009A471F"/>
    <w:rsid w:val="009B4E08"/>
    <w:rsid w:val="009C0A15"/>
    <w:rsid w:val="009C138C"/>
    <w:rsid w:val="009C2DE4"/>
    <w:rsid w:val="009C4BEC"/>
    <w:rsid w:val="009C6399"/>
    <w:rsid w:val="009E28CE"/>
    <w:rsid w:val="009F309E"/>
    <w:rsid w:val="00A02251"/>
    <w:rsid w:val="00A114E9"/>
    <w:rsid w:val="00A309A9"/>
    <w:rsid w:val="00A3359E"/>
    <w:rsid w:val="00A33916"/>
    <w:rsid w:val="00A500C8"/>
    <w:rsid w:val="00A56AE7"/>
    <w:rsid w:val="00A71E93"/>
    <w:rsid w:val="00A75BB0"/>
    <w:rsid w:val="00A865DA"/>
    <w:rsid w:val="00A941BD"/>
    <w:rsid w:val="00AB52E3"/>
    <w:rsid w:val="00AB7036"/>
    <w:rsid w:val="00AC6EF8"/>
    <w:rsid w:val="00AF594A"/>
    <w:rsid w:val="00B01A5B"/>
    <w:rsid w:val="00B078CA"/>
    <w:rsid w:val="00B22251"/>
    <w:rsid w:val="00B2503F"/>
    <w:rsid w:val="00B44F5A"/>
    <w:rsid w:val="00B712FF"/>
    <w:rsid w:val="00B72907"/>
    <w:rsid w:val="00B75C9B"/>
    <w:rsid w:val="00B819F1"/>
    <w:rsid w:val="00BA0DF2"/>
    <w:rsid w:val="00BB00B6"/>
    <w:rsid w:val="00BB67F9"/>
    <w:rsid w:val="00BC227B"/>
    <w:rsid w:val="00BC4D55"/>
    <w:rsid w:val="00BF3C17"/>
    <w:rsid w:val="00C006DA"/>
    <w:rsid w:val="00C15120"/>
    <w:rsid w:val="00C222B2"/>
    <w:rsid w:val="00C26C86"/>
    <w:rsid w:val="00C456C8"/>
    <w:rsid w:val="00C4670F"/>
    <w:rsid w:val="00C62EC5"/>
    <w:rsid w:val="00C6534C"/>
    <w:rsid w:val="00C7078F"/>
    <w:rsid w:val="00CA07A5"/>
    <w:rsid w:val="00CA1AA1"/>
    <w:rsid w:val="00CB332D"/>
    <w:rsid w:val="00CB7994"/>
    <w:rsid w:val="00CC5CB0"/>
    <w:rsid w:val="00CC62D5"/>
    <w:rsid w:val="00CC790F"/>
    <w:rsid w:val="00CD7053"/>
    <w:rsid w:val="00CE29D7"/>
    <w:rsid w:val="00CE30B3"/>
    <w:rsid w:val="00D043A8"/>
    <w:rsid w:val="00D27FD8"/>
    <w:rsid w:val="00D30DEE"/>
    <w:rsid w:val="00D3460F"/>
    <w:rsid w:val="00D54810"/>
    <w:rsid w:val="00D55275"/>
    <w:rsid w:val="00D75764"/>
    <w:rsid w:val="00D81E51"/>
    <w:rsid w:val="00D85890"/>
    <w:rsid w:val="00D867BA"/>
    <w:rsid w:val="00D9257B"/>
    <w:rsid w:val="00D9336D"/>
    <w:rsid w:val="00DA1A9B"/>
    <w:rsid w:val="00DA65DC"/>
    <w:rsid w:val="00DB3389"/>
    <w:rsid w:val="00DB44E8"/>
    <w:rsid w:val="00DB4E40"/>
    <w:rsid w:val="00DC2996"/>
    <w:rsid w:val="00DD32E3"/>
    <w:rsid w:val="00DD5D46"/>
    <w:rsid w:val="00DD672B"/>
    <w:rsid w:val="00DE6FCC"/>
    <w:rsid w:val="00DF338F"/>
    <w:rsid w:val="00DF46A3"/>
    <w:rsid w:val="00DF54CF"/>
    <w:rsid w:val="00E005CA"/>
    <w:rsid w:val="00E21E96"/>
    <w:rsid w:val="00E40B01"/>
    <w:rsid w:val="00E43DCB"/>
    <w:rsid w:val="00E478DA"/>
    <w:rsid w:val="00E51E0E"/>
    <w:rsid w:val="00E5516C"/>
    <w:rsid w:val="00E6380A"/>
    <w:rsid w:val="00E7621D"/>
    <w:rsid w:val="00E819C1"/>
    <w:rsid w:val="00E86530"/>
    <w:rsid w:val="00EA352A"/>
    <w:rsid w:val="00EA68FE"/>
    <w:rsid w:val="00EB1D6A"/>
    <w:rsid w:val="00EC3955"/>
    <w:rsid w:val="00EE2B26"/>
    <w:rsid w:val="00EE637D"/>
    <w:rsid w:val="00F1039A"/>
    <w:rsid w:val="00F26DF7"/>
    <w:rsid w:val="00F26FEE"/>
    <w:rsid w:val="00F43F4A"/>
    <w:rsid w:val="00F50B5D"/>
    <w:rsid w:val="00F55AD9"/>
    <w:rsid w:val="00F57A94"/>
    <w:rsid w:val="00F57E68"/>
    <w:rsid w:val="00F649A2"/>
    <w:rsid w:val="00F8793B"/>
    <w:rsid w:val="00FC51F8"/>
    <w:rsid w:val="00FE36E3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B3DD"/>
  <w15:chartTrackingRefBased/>
  <w15:docId w15:val="{56761EDF-C5B4-4225-8229-B9672D1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B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B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B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B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7B5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46046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9E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1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1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baimakhan</dc:creator>
  <cp:keywords/>
  <dc:description/>
  <cp:lastModifiedBy>o baimakhan</cp:lastModifiedBy>
  <cp:revision>225</cp:revision>
  <dcterms:created xsi:type="dcterms:W3CDTF">2025-02-18T14:35:00Z</dcterms:created>
  <dcterms:modified xsi:type="dcterms:W3CDTF">2025-11-24T11:16:00Z</dcterms:modified>
</cp:coreProperties>
</file>