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D4A7" w14:textId="18E1DC9C" w:rsidR="00355A32" w:rsidRPr="00FD15B6" w:rsidRDefault="00D90C2E" w:rsidP="00FD1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5B6">
        <w:rPr>
          <w:rFonts w:ascii="Times New Roman" w:hAnsi="Times New Roman" w:cs="Times New Roman"/>
          <w:b/>
          <w:bCs/>
          <w:sz w:val="28"/>
          <w:szCs w:val="28"/>
        </w:rPr>
        <w:t>ГКП «Многопрофильная областная детская больница</w:t>
      </w:r>
      <w:r w:rsidR="00334F9A" w:rsidRPr="00FD15B6">
        <w:rPr>
          <w:rFonts w:ascii="Times New Roman" w:hAnsi="Times New Roman" w:cs="Times New Roman"/>
          <w:b/>
          <w:bCs/>
          <w:sz w:val="28"/>
          <w:szCs w:val="28"/>
        </w:rPr>
        <w:t>» на ПХВ</w:t>
      </w:r>
    </w:p>
    <w:p w14:paraId="5B244116" w14:textId="77777777" w:rsidR="00FD15B6" w:rsidRDefault="00FD15B6" w:rsidP="00FD1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BBDAD7" w14:textId="694BA2DC" w:rsidR="00355A32" w:rsidRPr="00FD15B6" w:rsidRDefault="00334F9A" w:rsidP="00FD1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15B6">
        <w:rPr>
          <w:rFonts w:ascii="Times New Roman" w:hAnsi="Times New Roman" w:cs="Times New Roman"/>
          <w:b/>
          <w:bCs/>
          <w:sz w:val="28"/>
          <w:szCs w:val="28"/>
        </w:rPr>
        <w:t>г.Актобе</w:t>
      </w:r>
      <w:proofErr w:type="spellEnd"/>
      <w:r w:rsidR="00355A32" w:rsidRPr="00FD15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1C197E" w:rsidRPr="00FD15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FD15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 w:rsidR="001C197E" w:rsidRPr="00FD1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1DE6" w:rsidRPr="00FD15B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180574" w:rsidRPr="00FD15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1DE6" w:rsidRPr="00FD15B6">
        <w:rPr>
          <w:rFonts w:ascii="Times New Roman" w:hAnsi="Times New Roman" w:cs="Times New Roman"/>
          <w:b/>
          <w:bCs/>
          <w:sz w:val="28"/>
          <w:szCs w:val="28"/>
          <w:lang w:val="kk-KZ"/>
        </w:rPr>
        <w:t>01</w:t>
      </w:r>
      <w:r w:rsidR="00651DE6" w:rsidRPr="00FD15B6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355A32" w:rsidRPr="00FD15B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30AC468" w14:textId="77777777" w:rsidR="00FD15B6" w:rsidRDefault="007E1FC3" w:rsidP="00556F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028D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22C75195" w14:textId="689EFE1F" w:rsidR="00653FF2" w:rsidRPr="00FD15B6" w:rsidRDefault="00653FF2" w:rsidP="00FD1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2B13">
        <w:rPr>
          <w:rFonts w:ascii="Times New Roman" w:eastAsia="Calibri" w:hAnsi="Times New Roman" w:cs="Times New Roman"/>
          <w:b/>
          <w:sz w:val="28"/>
          <w:szCs w:val="28"/>
        </w:rPr>
        <w:t>Протокол производственного совещания</w:t>
      </w:r>
    </w:p>
    <w:p w14:paraId="127E9E2A" w14:textId="77777777" w:rsidR="00FD15B6" w:rsidRDefault="00FD15B6" w:rsidP="00556F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33284B9" w14:textId="77777777" w:rsidR="00FD15B6" w:rsidRDefault="00FD15B6" w:rsidP="00556F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391950C" w14:textId="1E8659DF" w:rsidR="00653FF2" w:rsidRPr="003A2B13" w:rsidRDefault="00653FF2" w:rsidP="00556F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2B13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14:paraId="130FD7FC" w14:textId="1FD2F745" w:rsidR="00C42A0A" w:rsidRDefault="00A76E95" w:rsidP="008848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деятельности ГКП «Многопрофильная областная </w:t>
      </w:r>
      <w:r w:rsidR="00651DE6">
        <w:rPr>
          <w:rFonts w:ascii="Times New Roman" w:hAnsi="Times New Roman" w:cs="Times New Roman"/>
          <w:sz w:val="28"/>
          <w:szCs w:val="28"/>
        </w:rPr>
        <w:t>детская больница» на ПХВ за 2025</w:t>
      </w:r>
      <w:r>
        <w:rPr>
          <w:rFonts w:ascii="Times New Roman" w:hAnsi="Times New Roman" w:cs="Times New Roman"/>
          <w:sz w:val="28"/>
          <w:szCs w:val="28"/>
        </w:rPr>
        <w:t xml:space="preserve"> год. Докладчик: главный врач </w:t>
      </w:r>
      <w:r w:rsidR="003F6DA5">
        <w:rPr>
          <w:rFonts w:ascii="Times New Roman" w:hAnsi="Times New Roman" w:cs="Times New Roman"/>
          <w:sz w:val="28"/>
          <w:szCs w:val="28"/>
          <w:lang w:val="kk-KZ"/>
        </w:rPr>
        <w:t>Н.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Н.Кожин</w:t>
      </w:r>
      <w:proofErr w:type="spellEnd"/>
    </w:p>
    <w:p w14:paraId="663AA5DE" w14:textId="77777777" w:rsidR="00FD15B6" w:rsidRDefault="00FD15B6" w:rsidP="00556FA0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EF2426E" w14:textId="7D0E3645" w:rsidR="00653FF2" w:rsidRPr="00933C98" w:rsidRDefault="00653FF2" w:rsidP="0055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C98">
        <w:rPr>
          <w:rFonts w:ascii="Times New Roman" w:hAnsi="Times New Roman"/>
          <w:b/>
          <w:sz w:val="28"/>
          <w:szCs w:val="28"/>
        </w:rPr>
        <w:t xml:space="preserve">Председатель: </w:t>
      </w:r>
      <w:r w:rsidR="002549D8">
        <w:rPr>
          <w:rFonts w:ascii="Times New Roman" w:hAnsi="Times New Roman"/>
          <w:b/>
          <w:sz w:val="28"/>
          <w:szCs w:val="28"/>
        </w:rPr>
        <w:t xml:space="preserve"> руководитель </w:t>
      </w:r>
      <w:r w:rsidR="00FD15B6">
        <w:rPr>
          <w:rFonts w:ascii="Times New Roman" w:hAnsi="Times New Roman"/>
          <w:b/>
          <w:sz w:val="28"/>
          <w:szCs w:val="28"/>
          <w:lang w:val="kk-KZ"/>
        </w:rPr>
        <w:t xml:space="preserve"> медицинской организации Н.</w:t>
      </w:r>
      <w:r w:rsidR="00E734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73447">
        <w:rPr>
          <w:rFonts w:ascii="Times New Roman" w:hAnsi="Times New Roman"/>
          <w:b/>
          <w:sz w:val="28"/>
          <w:szCs w:val="28"/>
        </w:rPr>
        <w:t>Н.Кожин</w:t>
      </w:r>
      <w:proofErr w:type="spellEnd"/>
    </w:p>
    <w:p w14:paraId="0F7C576C" w14:textId="77777777" w:rsidR="008E6919" w:rsidRDefault="00653FF2" w:rsidP="008E6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B13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DE6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FD15B6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 здравоохранения Актюбинской области</w:t>
      </w:r>
      <w:r w:rsidR="00651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DE6">
        <w:rPr>
          <w:rFonts w:ascii="Times New Roman" w:hAnsi="Times New Roman" w:cs="Times New Roman"/>
          <w:sz w:val="28"/>
          <w:szCs w:val="28"/>
        </w:rPr>
        <w:t>Аманжулова</w:t>
      </w:r>
      <w:proofErr w:type="spellEnd"/>
      <w:r w:rsidR="00651DE6">
        <w:rPr>
          <w:rFonts w:ascii="Times New Roman" w:hAnsi="Times New Roman" w:cs="Times New Roman"/>
          <w:sz w:val="28"/>
          <w:szCs w:val="28"/>
        </w:rPr>
        <w:t xml:space="preserve"> А.К.</w:t>
      </w:r>
      <w:r w:rsidR="00A76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DE6">
        <w:rPr>
          <w:rFonts w:ascii="Times New Roman" w:hAnsi="Times New Roman" w:cs="Times New Roman"/>
          <w:sz w:val="28"/>
          <w:szCs w:val="28"/>
        </w:rPr>
        <w:t>заместител</w:t>
      </w:r>
      <w:proofErr w:type="spellEnd"/>
      <w:r w:rsidR="008E691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933C98">
        <w:rPr>
          <w:rFonts w:ascii="Times New Roman" w:hAnsi="Times New Roman" w:cs="Times New Roman"/>
          <w:sz w:val="28"/>
          <w:szCs w:val="28"/>
        </w:rPr>
        <w:t xml:space="preserve"> главного врача</w:t>
      </w:r>
      <w:r w:rsidR="008E6919">
        <w:rPr>
          <w:rFonts w:ascii="Times New Roman" w:hAnsi="Times New Roman" w:cs="Times New Roman"/>
          <w:sz w:val="28"/>
          <w:szCs w:val="28"/>
          <w:lang w:val="kk-KZ"/>
        </w:rPr>
        <w:t xml:space="preserve"> С.Б.Талипова, Г.Т.Джапахова,  </w:t>
      </w:r>
      <w:r w:rsidR="00933C98">
        <w:rPr>
          <w:rFonts w:ascii="Times New Roman" w:hAnsi="Times New Roman" w:cs="Times New Roman"/>
          <w:sz w:val="28"/>
          <w:szCs w:val="28"/>
        </w:rPr>
        <w:t xml:space="preserve">главная </w:t>
      </w:r>
      <w:proofErr w:type="spellStart"/>
      <w:r w:rsidR="00933C98">
        <w:rPr>
          <w:rFonts w:ascii="Times New Roman" w:hAnsi="Times New Roman" w:cs="Times New Roman"/>
          <w:sz w:val="28"/>
          <w:szCs w:val="28"/>
        </w:rPr>
        <w:t>медсест</w:t>
      </w:r>
      <w:proofErr w:type="spellEnd"/>
      <w:r w:rsidR="008E6919">
        <w:rPr>
          <w:rFonts w:ascii="Times New Roman" w:hAnsi="Times New Roman" w:cs="Times New Roman"/>
          <w:sz w:val="28"/>
          <w:szCs w:val="28"/>
          <w:lang w:val="kk-KZ"/>
        </w:rPr>
        <w:t>ра Г.О.Кульмуханова</w:t>
      </w:r>
      <w:r w:rsidR="00933C98">
        <w:rPr>
          <w:rFonts w:ascii="Times New Roman" w:hAnsi="Times New Roman" w:cs="Times New Roman"/>
          <w:sz w:val="28"/>
          <w:szCs w:val="28"/>
        </w:rPr>
        <w:t xml:space="preserve">,  </w:t>
      </w:r>
      <w:r w:rsidR="00933C98" w:rsidRPr="003A2B13">
        <w:rPr>
          <w:rFonts w:ascii="Times New Roman" w:hAnsi="Times New Roman" w:cs="Times New Roman"/>
          <w:sz w:val="28"/>
          <w:szCs w:val="28"/>
        </w:rPr>
        <w:t xml:space="preserve">заведующие </w:t>
      </w:r>
      <w:r w:rsidR="00933C98">
        <w:rPr>
          <w:rFonts w:ascii="Times New Roman" w:hAnsi="Times New Roman" w:cs="Times New Roman"/>
          <w:sz w:val="28"/>
          <w:szCs w:val="28"/>
        </w:rPr>
        <w:t>отделений</w:t>
      </w:r>
      <w:r w:rsidR="00933C98" w:rsidRPr="003A2B13">
        <w:rPr>
          <w:rFonts w:ascii="Times New Roman" w:hAnsi="Times New Roman" w:cs="Times New Roman"/>
          <w:sz w:val="28"/>
          <w:szCs w:val="28"/>
        </w:rPr>
        <w:t>,</w:t>
      </w:r>
      <w:r w:rsidR="00A76E95">
        <w:rPr>
          <w:rFonts w:ascii="Times New Roman" w:hAnsi="Times New Roman" w:cs="Times New Roman"/>
          <w:sz w:val="28"/>
          <w:szCs w:val="28"/>
        </w:rPr>
        <w:t xml:space="preserve"> </w:t>
      </w:r>
      <w:r w:rsidR="00933C98">
        <w:rPr>
          <w:rFonts w:ascii="Times New Roman" w:hAnsi="Times New Roman" w:cs="Times New Roman"/>
          <w:sz w:val="28"/>
          <w:szCs w:val="28"/>
        </w:rPr>
        <w:t xml:space="preserve"> врачи,   старшие медсестры, </w:t>
      </w:r>
      <w:r w:rsidR="00A76E95">
        <w:rPr>
          <w:rFonts w:ascii="Times New Roman" w:hAnsi="Times New Roman" w:cs="Times New Roman"/>
          <w:sz w:val="28"/>
          <w:szCs w:val="28"/>
        </w:rPr>
        <w:t>главный бухгалтер, экономист</w:t>
      </w:r>
      <w:r w:rsidR="00651DE6">
        <w:rPr>
          <w:rFonts w:ascii="Times New Roman" w:hAnsi="Times New Roman" w:cs="Times New Roman"/>
          <w:sz w:val="28"/>
          <w:szCs w:val="28"/>
        </w:rPr>
        <w:t>,</w:t>
      </w:r>
      <w:r w:rsidR="00A76E95">
        <w:rPr>
          <w:rFonts w:ascii="Times New Roman" w:hAnsi="Times New Roman" w:cs="Times New Roman"/>
          <w:sz w:val="28"/>
          <w:szCs w:val="28"/>
        </w:rPr>
        <w:t xml:space="preserve"> </w:t>
      </w:r>
      <w:r w:rsidR="00B849C0">
        <w:rPr>
          <w:rFonts w:ascii="Times New Roman" w:hAnsi="Times New Roman" w:cs="Times New Roman"/>
          <w:sz w:val="28"/>
          <w:szCs w:val="28"/>
        </w:rPr>
        <w:t>руководитель отдела кадров</w:t>
      </w:r>
      <w:r w:rsidR="00651DE6">
        <w:rPr>
          <w:rFonts w:ascii="Times New Roman" w:hAnsi="Times New Roman" w:cs="Times New Roman"/>
          <w:sz w:val="28"/>
          <w:szCs w:val="28"/>
        </w:rPr>
        <w:t>, бухгалтера, юрист, медсестры, младшие медицинские работники.</w:t>
      </w:r>
      <w:r w:rsidR="008E69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DE0EEB2" w14:textId="38846541" w:rsidR="006B0FD1" w:rsidRPr="008E6919" w:rsidRDefault="008E6919" w:rsidP="008E6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 отчетной презентацией в</w:t>
      </w:r>
      <w:proofErr w:type="spellStart"/>
      <w:r w:rsidR="002549D8" w:rsidRPr="008E6919">
        <w:rPr>
          <w:rFonts w:ascii="Times New Roman" w:hAnsi="Times New Roman" w:cs="Times New Roman"/>
          <w:b/>
          <w:bCs/>
          <w:sz w:val="28"/>
          <w:szCs w:val="28"/>
        </w:rPr>
        <w:t>ыступил</w:t>
      </w:r>
      <w:proofErr w:type="spellEnd"/>
      <w:r w:rsidR="002549D8" w:rsidRPr="008E6919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руководитель </w:t>
      </w:r>
      <w:r w:rsidRPr="00FD15B6">
        <w:rPr>
          <w:rFonts w:ascii="Times New Roman" w:hAnsi="Times New Roman" w:cs="Times New Roman"/>
          <w:b/>
          <w:bCs/>
          <w:sz w:val="28"/>
          <w:szCs w:val="28"/>
        </w:rPr>
        <w:t>ГКП «Многопрофильная областная детская больница» на ПХВ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Н.</w:t>
      </w:r>
      <w:proofErr w:type="spellStart"/>
      <w:r w:rsidR="00F627C3" w:rsidRPr="008E6919">
        <w:rPr>
          <w:rFonts w:ascii="Times New Roman" w:hAnsi="Times New Roman" w:cs="Times New Roman"/>
          <w:b/>
          <w:bCs/>
          <w:sz w:val="28"/>
          <w:szCs w:val="28"/>
        </w:rPr>
        <w:t>Н.Кожин</w:t>
      </w:r>
      <w:proofErr w:type="spellEnd"/>
      <w:r w:rsidR="00F627C3" w:rsidRPr="008E69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B0FD1" w:rsidRPr="008E6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6DDB" w:rsidRPr="007A6DDB">
        <w:t xml:space="preserve"> </w:t>
      </w:r>
      <w:r w:rsidRPr="008E6919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proofErr w:type="spellStart"/>
      <w:r w:rsidR="002549D8" w:rsidRPr="008E6919">
        <w:rPr>
          <w:rFonts w:ascii="Times New Roman" w:hAnsi="Times New Roman" w:cs="Times New Roman"/>
          <w:bCs/>
          <w:sz w:val="28"/>
          <w:szCs w:val="28"/>
        </w:rPr>
        <w:t>оечный</w:t>
      </w:r>
      <w:proofErr w:type="spellEnd"/>
      <w:r w:rsidR="002549D8" w:rsidRPr="008E6919">
        <w:rPr>
          <w:rFonts w:ascii="Times New Roman" w:hAnsi="Times New Roman" w:cs="Times New Roman"/>
          <w:bCs/>
          <w:sz w:val="28"/>
          <w:szCs w:val="28"/>
        </w:rPr>
        <w:t xml:space="preserve"> фонд</w:t>
      </w:r>
      <w:r w:rsidR="002549D8" w:rsidRPr="00254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больницы </w:t>
      </w:r>
      <w:r w:rsidR="002549D8" w:rsidRPr="002549D8">
        <w:rPr>
          <w:rFonts w:ascii="Times New Roman" w:hAnsi="Times New Roman" w:cs="Times New Roman"/>
          <w:sz w:val="28"/>
          <w:szCs w:val="28"/>
        </w:rPr>
        <w:t>составляет 310 коек, имеется 14 клинических отделений, 25 профилей</w:t>
      </w:r>
      <w:r w:rsidR="002549D8">
        <w:rPr>
          <w:rFonts w:ascii="Times New Roman" w:hAnsi="Times New Roman" w:cs="Times New Roman"/>
          <w:sz w:val="28"/>
          <w:szCs w:val="28"/>
        </w:rPr>
        <w:t>.</w:t>
      </w:r>
      <w:r w:rsidR="002549D8" w:rsidRPr="002549D8">
        <w:rPr>
          <w:rFonts w:ascii="Times New Roman" w:hAnsi="Times New Roman" w:cs="Times New Roman"/>
          <w:sz w:val="28"/>
          <w:szCs w:val="28"/>
        </w:rPr>
        <w:t xml:space="preserve">  Согласно изменениям от </w:t>
      </w:r>
      <w:r w:rsidR="00633501">
        <w:rPr>
          <w:rFonts w:ascii="Times New Roman" w:hAnsi="Times New Roman" w:cs="Times New Roman"/>
          <w:sz w:val="28"/>
          <w:szCs w:val="28"/>
        </w:rPr>
        <w:t xml:space="preserve">15.07.2025 года,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3501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="002549D8" w:rsidRPr="002549D8">
        <w:rPr>
          <w:rFonts w:ascii="Times New Roman" w:hAnsi="Times New Roman" w:cs="Times New Roman"/>
          <w:sz w:val="28"/>
          <w:szCs w:val="28"/>
        </w:rPr>
        <w:t>следующие ме</w:t>
      </w:r>
      <w:r w:rsidR="002549D8">
        <w:rPr>
          <w:rFonts w:ascii="Times New Roman" w:hAnsi="Times New Roman" w:cs="Times New Roman"/>
          <w:sz w:val="28"/>
          <w:szCs w:val="28"/>
        </w:rPr>
        <w:t xml:space="preserve">роприятия по коечному фонду: </w:t>
      </w:r>
      <w:r w:rsidR="002549D8">
        <w:rPr>
          <w:rFonts w:ascii="Times New Roman" w:hAnsi="Times New Roman" w:cs="Times New Roman"/>
          <w:sz w:val="28"/>
          <w:szCs w:val="28"/>
        </w:rPr>
        <w:br/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549D8" w:rsidRPr="002549D8">
        <w:rPr>
          <w:rFonts w:ascii="Times New Roman" w:hAnsi="Times New Roman" w:cs="Times New Roman"/>
          <w:sz w:val="28"/>
          <w:szCs w:val="28"/>
        </w:rPr>
        <w:t>выде</w:t>
      </w:r>
      <w:r w:rsidR="002549D8">
        <w:rPr>
          <w:rFonts w:ascii="Times New Roman" w:hAnsi="Times New Roman" w:cs="Times New Roman"/>
          <w:sz w:val="28"/>
          <w:szCs w:val="28"/>
        </w:rPr>
        <w:t>лено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 xml:space="preserve"> 8  </w:t>
      </w:r>
      <w:r w:rsidR="002549D8">
        <w:rPr>
          <w:rFonts w:ascii="Times New Roman" w:hAnsi="Times New Roman" w:cs="Times New Roman"/>
          <w:sz w:val="28"/>
          <w:szCs w:val="28"/>
        </w:rPr>
        <w:t xml:space="preserve">коек 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549D8">
        <w:rPr>
          <w:rFonts w:ascii="Times New Roman" w:hAnsi="Times New Roman" w:cs="Times New Roman"/>
          <w:sz w:val="28"/>
          <w:szCs w:val="28"/>
        </w:rPr>
        <w:t>гнойной хирургии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549D8">
        <w:rPr>
          <w:rFonts w:ascii="Times New Roman" w:hAnsi="Times New Roman" w:cs="Times New Roman"/>
          <w:sz w:val="28"/>
          <w:szCs w:val="28"/>
        </w:rPr>
        <w:t>;</w:t>
      </w:r>
      <w:r w:rsidR="002549D8">
        <w:rPr>
          <w:rFonts w:ascii="Times New Roman" w:hAnsi="Times New Roman" w:cs="Times New Roman"/>
          <w:sz w:val="28"/>
          <w:szCs w:val="28"/>
        </w:rPr>
        <w:br/>
        <w:t>-</w:t>
      </w:r>
      <w:r w:rsidR="002549D8" w:rsidRPr="002549D8">
        <w:rPr>
          <w:rFonts w:ascii="Times New Roman" w:hAnsi="Times New Roman" w:cs="Times New Roman"/>
          <w:sz w:val="28"/>
          <w:szCs w:val="28"/>
        </w:rPr>
        <w:t xml:space="preserve">развернуты токсикологические </w:t>
      </w:r>
      <w:r w:rsidR="002549D8">
        <w:rPr>
          <w:rFonts w:ascii="Times New Roman" w:hAnsi="Times New Roman" w:cs="Times New Roman"/>
          <w:sz w:val="28"/>
          <w:szCs w:val="28"/>
        </w:rPr>
        <w:t>койки в количестве 2 единиц;</w:t>
      </w:r>
      <w:r w:rsidR="002549D8">
        <w:rPr>
          <w:rFonts w:ascii="Times New Roman" w:hAnsi="Times New Roman" w:cs="Times New Roman"/>
          <w:sz w:val="28"/>
          <w:szCs w:val="28"/>
        </w:rPr>
        <w:br/>
        <w:t>-</w:t>
      </w:r>
      <w:r w:rsidR="002549D8" w:rsidRPr="002549D8">
        <w:rPr>
          <w:rFonts w:ascii="Times New Roman" w:hAnsi="Times New Roman" w:cs="Times New Roman"/>
          <w:sz w:val="28"/>
          <w:szCs w:val="28"/>
        </w:rPr>
        <w:t>проведено внутреннее перепроф</w:t>
      </w:r>
      <w:r w:rsidR="002549D8">
        <w:rPr>
          <w:rFonts w:ascii="Times New Roman" w:hAnsi="Times New Roman" w:cs="Times New Roman"/>
          <w:sz w:val="28"/>
          <w:szCs w:val="28"/>
        </w:rPr>
        <w:t xml:space="preserve">илирование коек пульмонологии и </w:t>
      </w:r>
      <w:r w:rsidR="002549D8" w:rsidRPr="002549D8">
        <w:rPr>
          <w:rFonts w:ascii="Times New Roman" w:hAnsi="Times New Roman" w:cs="Times New Roman"/>
          <w:sz w:val="28"/>
          <w:szCs w:val="28"/>
        </w:rPr>
        <w:t>аллергологии: количество пульмонологических коек увеличено на 30,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49D8" w:rsidRPr="002549D8">
        <w:rPr>
          <w:rFonts w:ascii="Times New Roman" w:hAnsi="Times New Roman" w:cs="Times New Roman"/>
          <w:sz w:val="28"/>
          <w:szCs w:val="28"/>
        </w:rPr>
        <w:t>количество коек аллергологии уменьшено на 6</w:t>
      </w:r>
      <w:r w:rsidR="002549D8">
        <w:rPr>
          <w:rFonts w:ascii="Times New Roman" w:hAnsi="Times New Roman" w:cs="Times New Roman"/>
          <w:sz w:val="28"/>
          <w:szCs w:val="28"/>
        </w:rPr>
        <w:t xml:space="preserve"> и на текущий момент составляет </w:t>
      </w:r>
      <w:r w:rsidR="002549D8" w:rsidRPr="002549D8">
        <w:rPr>
          <w:rFonts w:ascii="Times New Roman" w:hAnsi="Times New Roman" w:cs="Times New Roman"/>
          <w:sz w:val="28"/>
          <w:szCs w:val="28"/>
        </w:rPr>
        <w:t>7 к</w:t>
      </w:r>
      <w:r w:rsidR="002549D8">
        <w:rPr>
          <w:rFonts w:ascii="Times New Roman" w:hAnsi="Times New Roman" w:cs="Times New Roman"/>
          <w:sz w:val="28"/>
          <w:szCs w:val="28"/>
        </w:rPr>
        <w:t xml:space="preserve">оек. 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549D8" w:rsidRPr="002549D8">
        <w:rPr>
          <w:rFonts w:ascii="Times New Roman" w:hAnsi="Times New Roman" w:cs="Times New Roman"/>
          <w:sz w:val="28"/>
          <w:szCs w:val="28"/>
        </w:rPr>
        <w:t>о реабилитационному отделению «</w:t>
      </w:r>
      <w:proofErr w:type="spellStart"/>
      <w:r w:rsidR="002549D8" w:rsidRPr="002549D8">
        <w:rPr>
          <w:rFonts w:ascii="Times New Roman" w:hAnsi="Times New Roman" w:cs="Times New Roman"/>
          <w:sz w:val="28"/>
          <w:szCs w:val="28"/>
        </w:rPr>
        <w:t>Аяла</w:t>
      </w:r>
      <w:proofErr w:type="spellEnd"/>
      <w:r w:rsidR="002549D8" w:rsidRPr="002549D8">
        <w:rPr>
          <w:rFonts w:ascii="Times New Roman" w:hAnsi="Times New Roman" w:cs="Times New Roman"/>
          <w:sz w:val="28"/>
          <w:szCs w:val="28"/>
        </w:rPr>
        <w:t>» общее количество коек уменьшено на 4, в настоящее время составляет 36 коек. Все реабилитационные койки, ранее функционировавшие в профильных отделениях, переведены в состав реабилитационного отделения «</w:t>
      </w:r>
      <w:proofErr w:type="spellStart"/>
      <w:r w:rsidR="002549D8" w:rsidRPr="002549D8">
        <w:rPr>
          <w:rFonts w:ascii="Times New Roman" w:hAnsi="Times New Roman" w:cs="Times New Roman"/>
          <w:sz w:val="28"/>
          <w:szCs w:val="28"/>
        </w:rPr>
        <w:t>Аяла</w:t>
      </w:r>
      <w:proofErr w:type="spellEnd"/>
      <w:r w:rsidR="002549D8" w:rsidRPr="002549D8">
        <w:rPr>
          <w:rFonts w:ascii="Times New Roman" w:hAnsi="Times New Roman" w:cs="Times New Roman"/>
          <w:sz w:val="28"/>
          <w:szCs w:val="28"/>
        </w:rPr>
        <w:t>».</w:t>
      </w:r>
    </w:p>
    <w:p w14:paraId="0084FDD2" w14:textId="4B9E6971" w:rsidR="00633501" w:rsidRPr="00973C3A" w:rsidRDefault="007A6DDB" w:rsidP="0063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501">
        <w:rPr>
          <w:rFonts w:ascii="Times New Roman" w:hAnsi="Times New Roman" w:cs="Times New Roman"/>
          <w:b/>
          <w:sz w:val="28"/>
          <w:szCs w:val="28"/>
        </w:rPr>
        <w:t>Кадровый состав</w:t>
      </w:r>
      <w:r w:rsidRPr="007A6DDB">
        <w:rPr>
          <w:rFonts w:ascii="Times New Roman" w:hAnsi="Times New Roman" w:cs="Times New Roman"/>
          <w:sz w:val="28"/>
          <w:szCs w:val="28"/>
        </w:rPr>
        <w:t xml:space="preserve"> </w:t>
      </w:r>
      <w:r w:rsidRPr="008E6919">
        <w:rPr>
          <w:rFonts w:ascii="Times New Roman" w:hAnsi="Times New Roman" w:cs="Times New Roman"/>
          <w:b/>
          <w:bCs/>
          <w:sz w:val="28"/>
          <w:szCs w:val="28"/>
        </w:rPr>
        <w:t>больницы</w:t>
      </w:r>
      <w:r w:rsidR="006E2900" w:rsidRPr="008E69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 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2024 году численность </w:t>
      </w:r>
      <w:r w:rsidR="00633501">
        <w:rPr>
          <w:rFonts w:ascii="Times New Roman" w:hAnsi="Times New Roman" w:cs="Times New Roman"/>
          <w:sz w:val="28"/>
          <w:szCs w:val="28"/>
        </w:rPr>
        <w:t xml:space="preserve">сотрудников составила 630 чел.,  в  2025 году - 670 чел. </w:t>
      </w:r>
      <w:r w:rsidR="00633501" w:rsidRPr="00633501">
        <w:rPr>
          <w:rFonts w:ascii="Times New Roman" w:hAnsi="Times New Roman" w:cs="Times New Roman"/>
          <w:sz w:val="28"/>
          <w:szCs w:val="28"/>
        </w:rPr>
        <w:t>Категорийность врачей-52,0%, СМР-55,5%</w:t>
      </w:r>
      <w:r w:rsidR="00633501">
        <w:rPr>
          <w:rFonts w:ascii="Times New Roman" w:hAnsi="Times New Roman" w:cs="Times New Roman"/>
          <w:sz w:val="28"/>
          <w:szCs w:val="28"/>
        </w:rPr>
        <w:t xml:space="preserve">. За 2025 год 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 прошли обуче</w:t>
      </w:r>
      <w:r w:rsidR="00633501">
        <w:rPr>
          <w:rFonts w:ascii="Times New Roman" w:hAnsi="Times New Roman" w:cs="Times New Roman"/>
          <w:sz w:val="28"/>
          <w:szCs w:val="28"/>
        </w:rPr>
        <w:t xml:space="preserve">ние – 59 чел. (СМР – 5 чел.), в </w:t>
      </w:r>
      <w:proofErr w:type="spellStart"/>
      <w:r w:rsidR="00633501">
        <w:rPr>
          <w:rFonts w:ascii="Times New Roman" w:hAnsi="Times New Roman" w:cs="Times New Roman"/>
          <w:sz w:val="28"/>
          <w:szCs w:val="28"/>
        </w:rPr>
        <w:t>т.ч.</w:t>
      </w:r>
      <w:r w:rsidR="00633501" w:rsidRPr="00633501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="00633501" w:rsidRPr="00633501">
        <w:rPr>
          <w:rFonts w:ascii="Times New Roman" w:hAnsi="Times New Roman" w:cs="Times New Roman"/>
          <w:sz w:val="28"/>
          <w:szCs w:val="28"/>
        </w:rPr>
        <w:t xml:space="preserve"> квалификации – 18 чел. (по травматологии -2, кардиохирургии-1, общему  здравоохранению -3, эпиде</w:t>
      </w:r>
      <w:r w:rsidR="00633501">
        <w:rPr>
          <w:rFonts w:ascii="Times New Roman" w:hAnsi="Times New Roman" w:cs="Times New Roman"/>
          <w:sz w:val="28"/>
          <w:szCs w:val="28"/>
        </w:rPr>
        <w:t>миологии-2, анестезиологии – 4). И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з них повышение квалификации за рубежом – 6 чел.(Германия, Турция_ по программе Болашак (неврология  1чел. –Турция, кардиореанимация  1чел.- Германия, гематология  2 чел. -Турция, нейрохирургия и </w:t>
      </w:r>
      <w:r w:rsidR="00633501">
        <w:rPr>
          <w:rFonts w:ascii="Times New Roman" w:hAnsi="Times New Roman" w:cs="Times New Roman"/>
          <w:sz w:val="28"/>
          <w:szCs w:val="28"/>
        </w:rPr>
        <w:t>нейрореанимация 2  чел.- Турция. С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ертификационные курсы – 2чел.(онкогематологии -1, пульмонология  -1) на сумму 2 400 </w:t>
      </w:r>
      <w:proofErr w:type="spellStart"/>
      <w:r w:rsidR="00633501" w:rsidRPr="00633501">
        <w:rPr>
          <w:rFonts w:ascii="Times New Roman" w:hAnsi="Times New Roman" w:cs="Times New Roman"/>
          <w:sz w:val="28"/>
          <w:szCs w:val="28"/>
        </w:rPr>
        <w:t>тыс.тг</w:t>
      </w:r>
      <w:proofErr w:type="spellEnd"/>
      <w:r w:rsidR="00633501" w:rsidRPr="006335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3501" w:rsidRPr="00633501">
        <w:rPr>
          <w:rFonts w:ascii="Times New Roman" w:hAnsi="Times New Roman" w:cs="Times New Roman"/>
          <w:sz w:val="28"/>
          <w:szCs w:val="28"/>
        </w:rPr>
        <w:t>Тимиргалиева</w:t>
      </w:r>
      <w:proofErr w:type="spellEnd"/>
      <w:r w:rsidR="00633501" w:rsidRPr="00633501">
        <w:rPr>
          <w:rFonts w:ascii="Times New Roman" w:hAnsi="Times New Roman" w:cs="Times New Roman"/>
          <w:sz w:val="28"/>
          <w:szCs w:val="28"/>
        </w:rPr>
        <w:t xml:space="preserve"> М.Н, </w:t>
      </w:r>
      <w:proofErr w:type="spellStart"/>
      <w:r w:rsidR="00633501" w:rsidRPr="00633501">
        <w:rPr>
          <w:rFonts w:ascii="Times New Roman" w:hAnsi="Times New Roman" w:cs="Times New Roman"/>
          <w:sz w:val="28"/>
          <w:szCs w:val="28"/>
        </w:rPr>
        <w:t>Сейтк</w:t>
      </w:r>
      <w:r w:rsidR="00633501">
        <w:rPr>
          <w:rFonts w:ascii="Times New Roman" w:hAnsi="Times New Roman" w:cs="Times New Roman"/>
          <w:sz w:val="28"/>
          <w:szCs w:val="28"/>
        </w:rPr>
        <w:t>алиева</w:t>
      </w:r>
      <w:proofErr w:type="spellEnd"/>
      <w:r w:rsidR="00633501">
        <w:rPr>
          <w:rFonts w:ascii="Times New Roman" w:hAnsi="Times New Roman" w:cs="Times New Roman"/>
          <w:sz w:val="28"/>
          <w:szCs w:val="28"/>
        </w:rPr>
        <w:t xml:space="preserve"> А.Б.). Приняли 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участие в мастер-классах, конгрессах, на практических курсах, конференциях, семинарах  и форумах-33 </w:t>
      </w:r>
      <w:r w:rsidR="00633501" w:rsidRPr="00633501">
        <w:rPr>
          <w:rFonts w:ascii="Times New Roman" w:hAnsi="Times New Roman" w:cs="Times New Roman"/>
          <w:sz w:val="28"/>
          <w:szCs w:val="28"/>
        </w:rPr>
        <w:lastRenderedPageBreak/>
        <w:t xml:space="preserve">чел. 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 xml:space="preserve">Прошли </w:t>
      </w:r>
      <w:proofErr w:type="spellStart"/>
      <w:r w:rsidR="00633501" w:rsidRPr="00633501">
        <w:rPr>
          <w:rFonts w:ascii="Times New Roman" w:hAnsi="Times New Roman" w:cs="Times New Roman"/>
          <w:sz w:val="28"/>
          <w:szCs w:val="28"/>
        </w:rPr>
        <w:t>стажировк</w:t>
      </w:r>
      <w:proofErr w:type="spellEnd"/>
      <w:r w:rsidR="00973C3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 на базах ведущих клиник -1 чел. (Германия)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33501">
        <w:rPr>
          <w:rFonts w:ascii="Times New Roman" w:hAnsi="Times New Roman" w:cs="Times New Roman"/>
          <w:sz w:val="28"/>
          <w:szCs w:val="28"/>
        </w:rPr>
        <w:t>Также прошли специализацию</w:t>
      </w:r>
      <w:r w:rsidR="00633501" w:rsidRPr="00633501">
        <w:rPr>
          <w:rFonts w:ascii="Times New Roman" w:hAnsi="Times New Roman" w:cs="Times New Roman"/>
          <w:sz w:val="28"/>
          <w:szCs w:val="28"/>
        </w:rPr>
        <w:t xml:space="preserve"> в УДП </w:t>
      </w:r>
      <w:proofErr w:type="spellStart"/>
      <w:r w:rsidR="00633501" w:rsidRPr="00633501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="00633501" w:rsidRPr="00633501">
        <w:rPr>
          <w:rFonts w:ascii="Times New Roman" w:hAnsi="Times New Roman" w:cs="Times New Roman"/>
          <w:sz w:val="28"/>
          <w:szCs w:val="28"/>
        </w:rPr>
        <w:t xml:space="preserve">  в рамках </w:t>
      </w:r>
      <w:r w:rsidR="00633501">
        <w:rPr>
          <w:rFonts w:ascii="Times New Roman" w:hAnsi="Times New Roman" w:cs="Times New Roman"/>
          <w:sz w:val="28"/>
          <w:szCs w:val="28"/>
        </w:rPr>
        <w:t>реновации  (8 чел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>.).</w:t>
      </w:r>
    </w:p>
    <w:p w14:paraId="60C60C27" w14:textId="78715ABD" w:rsidR="00633501" w:rsidRPr="00633501" w:rsidRDefault="00633501" w:rsidP="0063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3A">
        <w:rPr>
          <w:rFonts w:ascii="Times New Roman" w:hAnsi="Times New Roman" w:cs="Times New Roman"/>
          <w:b/>
          <w:sz w:val="28"/>
          <w:szCs w:val="28"/>
        </w:rPr>
        <w:t xml:space="preserve">Оснащенность </w:t>
      </w:r>
      <w:proofErr w:type="spellStart"/>
      <w:r w:rsidRPr="00973C3A">
        <w:rPr>
          <w:rFonts w:ascii="Times New Roman" w:hAnsi="Times New Roman" w:cs="Times New Roman"/>
          <w:b/>
          <w:sz w:val="28"/>
          <w:szCs w:val="28"/>
        </w:rPr>
        <w:t>мед.оборудованием</w:t>
      </w:r>
      <w:proofErr w:type="spellEnd"/>
      <w:r w:rsidRPr="00973C3A">
        <w:rPr>
          <w:rFonts w:ascii="Times New Roman" w:hAnsi="Times New Roman" w:cs="Times New Roman"/>
          <w:b/>
          <w:sz w:val="28"/>
          <w:szCs w:val="28"/>
        </w:rPr>
        <w:t xml:space="preserve"> и инструментарием: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33501">
        <w:rPr>
          <w:rFonts w:ascii="Times New Roman" w:hAnsi="Times New Roman" w:cs="Times New Roman"/>
          <w:sz w:val="28"/>
          <w:szCs w:val="28"/>
        </w:rPr>
        <w:t xml:space="preserve">а 01.01.2026 г. </w:t>
      </w:r>
      <w:r w:rsidR="00973C3A">
        <w:rPr>
          <w:rFonts w:ascii="Times New Roman" w:hAnsi="Times New Roman" w:cs="Times New Roman"/>
          <w:sz w:val="28"/>
          <w:szCs w:val="28"/>
        </w:rPr>
        <w:t>–</w:t>
      </w:r>
      <w:r w:rsidRPr="00633501">
        <w:rPr>
          <w:rFonts w:ascii="Times New Roman" w:hAnsi="Times New Roman" w:cs="Times New Roman"/>
          <w:sz w:val="28"/>
          <w:szCs w:val="28"/>
        </w:rPr>
        <w:t xml:space="preserve"> 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 xml:space="preserve">94,6 </w:t>
      </w:r>
      <w:r w:rsidRPr="00633501">
        <w:rPr>
          <w:rFonts w:ascii="Times New Roman" w:hAnsi="Times New Roman" w:cs="Times New Roman"/>
          <w:sz w:val="28"/>
          <w:szCs w:val="28"/>
        </w:rPr>
        <w:t>%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633501">
        <w:rPr>
          <w:rFonts w:ascii="Times New Roman" w:hAnsi="Times New Roman" w:cs="Times New Roman"/>
          <w:sz w:val="28"/>
          <w:szCs w:val="28"/>
        </w:rPr>
        <w:t>Количество медицинского оборудования -1 325 единиц.</w:t>
      </w:r>
    </w:p>
    <w:p w14:paraId="61359B1D" w14:textId="5D4FBF6F" w:rsidR="00633501" w:rsidRDefault="00633501" w:rsidP="0063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3501">
        <w:rPr>
          <w:rFonts w:ascii="Times New Roman" w:hAnsi="Times New Roman" w:cs="Times New Roman"/>
          <w:sz w:val="28"/>
          <w:szCs w:val="28"/>
        </w:rPr>
        <w:t>Приобретено медоборудования через</w:t>
      </w:r>
      <w:r w:rsidR="00973C3A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управление здравоохранения на средства местного бюджета</w:t>
      </w:r>
      <w:r w:rsidRPr="00633501">
        <w:rPr>
          <w:rFonts w:ascii="Times New Roman" w:hAnsi="Times New Roman" w:cs="Times New Roman"/>
          <w:sz w:val="28"/>
          <w:szCs w:val="28"/>
        </w:rPr>
        <w:t xml:space="preserve"> (реанимационное место для новорожденных, бинокулярные лупы, суточное мониторирование ЭКГ и АД (</w:t>
      </w:r>
      <w:proofErr w:type="spellStart"/>
      <w:r w:rsidRPr="00633501">
        <w:rPr>
          <w:rFonts w:ascii="Times New Roman" w:hAnsi="Times New Roman" w:cs="Times New Roman"/>
          <w:sz w:val="28"/>
          <w:szCs w:val="28"/>
        </w:rPr>
        <w:t>холтер</w:t>
      </w:r>
      <w:proofErr w:type="spellEnd"/>
      <w:r w:rsidRPr="00633501">
        <w:rPr>
          <w:rFonts w:ascii="Times New Roman" w:hAnsi="Times New Roman" w:cs="Times New Roman"/>
          <w:sz w:val="28"/>
          <w:szCs w:val="28"/>
        </w:rPr>
        <w:t>), устройства для обогрева, аппараты ИВЛ высокочастотные , аппарат АИК, УЗИ переносной, УЗИ экспертного класса ) на сумму 547 043 918,85 тенге</w:t>
      </w:r>
      <w:r w:rsidR="006E2900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08C9E72" w14:textId="77777777" w:rsidR="006A151E" w:rsidRPr="006A151E" w:rsidRDefault="006A151E" w:rsidP="006A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1E">
        <w:rPr>
          <w:rFonts w:ascii="Times New Roman" w:hAnsi="Times New Roman" w:cs="Times New Roman"/>
          <w:sz w:val="28"/>
          <w:szCs w:val="28"/>
        </w:rPr>
        <w:t>Также за счет  собственных средств стационара приобретено на сумму 64 819 277,04 тенге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A75F5F" w14:textId="77777777" w:rsidR="006A151E" w:rsidRPr="006A151E" w:rsidRDefault="006A151E" w:rsidP="006A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51E">
        <w:rPr>
          <w:rFonts w:ascii="Times New Roman" w:hAnsi="Times New Roman" w:cs="Times New Roman"/>
          <w:sz w:val="28"/>
          <w:szCs w:val="28"/>
        </w:rPr>
        <w:t xml:space="preserve">медицинские оборудования на сумму 20 515 760 тенге (стоматологическая установка, </w:t>
      </w:r>
      <w:proofErr w:type="spellStart"/>
      <w:r w:rsidRPr="006A151E">
        <w:rPr>
          <w:rFonts w:ascii="Times New Roman" w:hAnsi="Times New Roman" w:cs="Times New Roman"/>
          <w:sz w:val="28"/>
          <w:szCs w:val="28"/>
        </w:rPr>
        <w:t>эхоэнцефалоскоп</w:t>
      </w:r>
      <w:proofErr w:type="spellEnd"/>
      <w:r w:rsidRPr="006A15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51E">
        <w:rPr>
          <w:rFonts w:ascii="Times New Roman" w:hAnsi="Times New Roman" w:cs="Times New Roman"/>
          <w:sz w:val="28"/>
          <w:szCs w:val="28"/>
        </w:rPr>
        <w:t>стом.аппарат</w:t>
      </w:r>
      <w:proofErr w:type="spellEnd"/>
      <w:r w:rsidRPr="006A151E">
        <w:rPr>
          <w:rFonts w:ascii="Times New Roman" w:hAnsi="Times New Roman" w:cs="Times New Roman"/>
          <w:sz w:val="28"/>
          <w:szCs w:val="28"/>
        </w:rPr>
        <w:t xml:space="preserve"> хирургический ультразвуковой, облучатели, медицинские каталки) </w:t>
      </w:r>
    </w:p>
    <w:p w14:paraId="69027ED3" w14:textId="77777777" w:rsidR="006A151E" w:rsidRPr="006A151E" w:rsidRDefault="006A151E" w:rsidP="006A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51E">
        <w:rPr>
          <w:rFonts w:ascii="Times New Roman" w:hAnsi="Times New Roman" w:cs="Times New Roman"/>
          <w:sz w:val="28"/>
          <w:szCs w:val="28"/>
        </w:rPr>
        <w:t>оргтехника на сумму  11 130 471,84  тенге (компьютеры, принтеры, сканеры)</w:t>
      </w:r>
    </w:p>
    <w:p w14:paraId="1FC85127" w14:textId="77777777" w:rsidR="00633501" w:rsidRDefault="006A151E" w:rsidP="006A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51E">
        <w:rPr>
          <w:rFonts w:ascii="Times New Roman" w:hAnsi="Times New Roman" w:cs="Times New Roman"/>
          <w:sz w:val="28"/>
          <w:szCs w:val="28"/>
        </w:rPr>
        <w:t xml:space="preserve">прочие оборудования на сумму 33 173 045,2 тенге  ( котел пищеварочный, электроплита, </w:t>
      </w:r>
      <w:proofErr w:type="spellStart"/>
      <w:r w:rsidRPr="006A151E">
        <w:rPr>
          <w:rFonts w:ascii="Times New Roman" w:hAnsi="Times New Roman" w:cs="Times New Roman"/>
          <w:sz w:val="28"/>
          <w:szCs w:val="28"/>
        </w:rPr>
        <w:t>шарочный</w:t>
      </w:r>
      <w:proofErr w:type="spellEnd"/>
      <w:r w:rsidRPr="006A151E">
        <w:rPr>
          <w:rFonts w:ascii="Times New Roman" w:hAnsi="Times New Roman" w:cs="Times New Roman"/>
          <w:sz w:val="28"/>
          <w:szCs w:val="28"/>
        </w:rPr>
        <w:t xml:space="preserve"> шкаф, блок компрессорно-</w:t>
      </w:r>
      <w:proofErr w:type="spellStart"/>
      <w:r w:rsidRPr="006A151E">
        <w:rPr>
          <w:rFonts w:ascii="Times New Roman" w:hAnsi="Times New Roman" w:cs="Times New Roman"/>
          <w:sz w:val="28"/>
          <w:szCs w:val="28"/>
        </w:rPr>
        <w:t>кондесаторный</w:t>
      </w:r>
      <w:proofErr w:type="spellEnd"/>
      <w:r w:rsidRPr="006A151E">
        <w:rPr>
          <w:rFonts w:ascii="Times New Roman" w:hAnsi="Times New Roman" w:cs="Times New Roman"/>
          <w:sz w:val="28"/>
          <w:szCs w:val="28"/>
        </w:rPr>
        <w:t xml:space="preserve">, стиральные машины, мебель, кондиционеры, акустические системы и </w:t>
      </w:r>
      <w:proofErr w:type="spellStart"/>
      <w:r w:rsidRPr="006A151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A151E">
        <w:rPr>
          <w:rFonts w:ascii="Times New Roman" w:hAnsi="Times New Roman" w:cs="Times New Roman"/>
          <w:sz w:val="28"/>
          <w:szCs w:val="28"/>
        </w:rPr>
        <w:t>)</w:t>
      </w:r>
    </w:p>
    <w:p w14:paraId="62DDF93E" w14:textId="77777777" w:rsidR="00633501" w:rsidRDefault="006A151E" w:rsidP="006A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1E">
        <w:rPr>
          <w:rFonts w:ascii="Times New Roman" w:hAnsi="Times New Roman" w:cs="Times New Roman"/>
          <w:sz w:val="28"/>
          <w:szCs w:val="28"/>
        </w:rPr>
        <w:t xml:space="preserve">    </w:t>
      </w:r>
      <w:r w:rsidRPr="00DF6718">
        <w:rPr>
          <w:rFonts w:ascii="Times New Roman" w:hAnsi="Times New Roman" w:cs="Times New Roman"/>
          <w:b/>
          <w:bCs/>
          <w:sz w:val="28"/>
          <w:szCs w:val="28"/>
        </w:rPr>
        <w:t>По итогам года основные</w:t>
      </w:r>
      <w:r w:rsidRPr="006A151E">
        <w:rPr>
          <w:rFonts w:ascii="Times New Roman" w:hAnsi="Times New Roman" w:cs="Times New Roman"/>
          <w:sz w:val="28"/>
          <w:szCs w:val="28"/>
        </w:rPr>
        <w:t xml:space="preserve"> </w:t>
      </w:r>
      <w:r w:rsidRPr="00165FF7">
        <w:rPr>
          <w:rFonts w:ascii="Times New Roman" w:hAnsi="Times New Roman" w:cs="Times New Roman"/>
          <w:b/>
          <w:sz w:val="28"/>
          <w:szCs w:val="28"/>
        </w:rPr>
        <w:t>статистические показатели</w:t>
      </w:r>
      <w:r w:rsidRPr="006A151E">
        <w:rPr>
          <w:rFonts w:ascii="Times New Roman" w:hAnsi="Times New Roman" w:cs="Times New Roman"/>
          <w:sz w:val="28"/>
          <w:szCs w:val="28"/>
        </w:rPr>
        <w:t xml:space="preserve"> деятельности больницы, являющиеся индикаторами качества медицинской помощи детям имеют положительную динамику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151E">
        <w:rPr>
          <w:rFonts w:ascii="Times New Roman" w:hAnsi="Times New Roman" w:cs="Times New Roman"/>
          <w:sz w:val="28"/>
          <w:szCs w:val="28"/>
        </w:rPr>
        <w:t>Число пролеченных в стационаре  пациентов</w:t>
      </w:r>
      <w:r>
        <w:rPr>
          <w:rFonts w:ascii="Times New Roman" w:hAnsi="Times New Roman" w:cs="Times New Roman"/>
          <w:sz w:val="28"/>
          <w:szCs w:val="28"/>
        </w:rPr>
        <w:t xml:space="preserve"> выросло на 1,7%  %  с  16024 детей  до 16312</w:t>
      </w:r>
      <w:r w:rsidRPr="006A151E">
        <w:rPr>
          <w:rFonts w:ascii="Times New Roman" w:hAnsi="Times New Roman" w:cs="Times New Roman"/>
          <w:sz w:val="28"/>
          <w:szCs w:val="28"/>
        </w:rPr>
        <w:t xml:space="preserve"> 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151E">
        <w:rPr>
          <w:rFonts w:ascii="Times New Roman" w:hAnsi="Times New Roman" w:cs="Times New Roman"/>
          <w:sz w:val="28"/>
          <w:szCs w:val="28"/>
        </w:rPr>
        <w:t>Фактическое число койко-дней 111 934 , проц</w:t>
      </w:r>
      <w:r>
        <w:rPr>
          <w:rFonts w:ascii="Times New Roman" w:hAnsi="Times New Roman" w:cs="Times New Roman"/>
          <w:sz w:val="28"/>
          <w:szCs w:val="28"/>
        </w:rPr>
        <w:t xml:space="preserve">ент исполнения составил 106,3%. </w:t>
      </w:r>
      <w:r w:rsidRPr="006A151E">
        <w:rPr>
          <w:rFonts w:ascii="Times New Roman" w:hAnsi="Times New Roman" w:cs="Times New Roman"/>
          <w:sz w:val="28"/>
          <w:szCs w:val="28"/>
        </w:rPr>
        <w:t>Оборот койки составила 52,6 против 58,3 в 2024 году  , Показатель работы койки со</w:t>
      </w:r>
      <w:r>
        <w:rPr>
          <w:rFonts w:ascii="Times New Roman" w:hAnsi="Times New Roman" w:cs="Times New Roman"/>
          <w:sz w:val="28"/>
          <w:szCs w:val="28"/>
        </w:rPr>
        <w:t xml:space="preserve">ставил 361,1  при норме 340,0.  </w:t>
      </w:r>
      <w:r w:rsidRPr="006A151E">
        <w:rPr>
          <w:rFonts w:ascii="Times New Roman" w:hAnsi="Times New Roman" w:cs="Times New Roman"/>
          <w:sz w:val="28"/>
          <w:szCs w:val="28"/>
        </w:rPr>
        <w:t>Средняя длительность пребывания больного на койке в сравнении с аналогичным периодом прошлого года осталась на уровне  6,9 .</w:t>
      </w:r>
    </w:p>
    <w:p w14:paraId="78AFA293" w14:textId="77777777" w:rsidR="007A6DDB" w:rsidRPr="007A6DDB" w:rsidRDefault="006A151E" w:rsidP="006A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151E">
        <w:rPr>
          <w:rFonts w:ascii="Times New Roman" w:hAnsi="Times New Roman" w:cs="Times New Roman"/>
          <w:sz w:val="28"/>
          <w:szCs w:val="28"/>
        </w:rPr>
        <w:t xml:space="preserve">Из числа выполненных оперативных вмешательств, основную долю 69,4 % составили  экстренные операции, и соответственно  30,6% выполнено </w:t>
      </w:r>
      <w:r>
        <w:rPr>
          <w:rFonts w:ascii="Times New Roman" w:hAnsi="Times New Roman" w:cs="Times New Roman"/>
          <w:sz w:val="28"/>
          <w:szCs w:val="28"/>
        </w:rPr>
        <w:t xml:space="preserve">  операций в плановом порядке. </w:t>
      </w:r>
      <w:r w:rsidRPr="006A151E">
        <w:rPr>
          <w:rFonts w:ascii="Times New Roman" w:hAnsi="Times New Roman" w:cs="Times New Roman"/>
          <w:sz w:val="28"/>
          <w:szCs w:val="28"/>
        </w:rPr>
        <w:t xml:space="preserve"> Общее количество  </w:t>
      </w:r>
      <w:r>
        <w:rPr>
          <w:rFonts w:ascii="Times New Roman" w:hAnsi="Times New Roman" w:cs="Times New Roman"/>
          <w:sz w:val="28"/>
          <w:szCs w:val="28"/>
        </w:rPr>
        <w:t>выполненных операций  –  6 243 .</w:t>
      </w:r>
      <w:r w:rsidR="00EA253E">
        <w:rPr>
          <w:rFonts w:ascii="Times New Roman" w:hAnsi="Times New Roman" w:cs="Times New Roman"/>
          <w:sz w:val="28"/>
          <w:szCs w:val="28"/>
        </w:rPr>
        <w:t xml:space="preserve"> О</w:t>
      </w:r>
      <w:r w:rsidRPr="006A151E">
        <w:rPr>
          <w:rFonts w:ascii="Times New Roman" w:hAnsi="Times New Roman" w:cs="Times New Roman"/>
          <w:sz w:val="28"/>
          <w:szCs w:val="28"/>
        </w:rPr>
        <w:t xml:space="preserve">бщий объем выполненных оперативных вмешательств увеличился на </w:t>
      </w:r>
      <w:r w:rsidR="00EA253E">
        <w:rPr>
          <w:rFonts w:ascii="Times New Roman" w:hAnsi="Times New Roman" w:cs="Times New Roman"/>
          <w:sz w:val="28"/>
          <w:szCs w:val="28"/>
        </w:rPr>
        <w:t xml:space="preserve">18,1 %  по сравнению с  2024 г. </w:t>
      </w:r>
      <w:r w:rsidRPr="006A151E">
        <w:rPr>
          <w:rFonts w:ascii="Times New Roman" w:hAnsi="Times New Roman" w:cs="Times New Roman"/>
          <w:sz w:val="28"/>
          <w:szCs w:val="28"/>
        </w:rPr>
        <w:t>Хирургическая активность за отчетный период  возросла на 12,9  %   и  составила 61,9%  против  54,8%  за  2024года. (при норме - от 60% и выше)</w:t>
      </w:r>
      <w:r w:rsidR="00EA253E">
        <w:rPr>
          <w:rFonts w:ascii="Times New Roman" w:hAnsi="Times New Roman" w:cs="Times New Roman"/>
          <w:sz w:val="28"/>
          <w:szCs w:val="28"/>
        </w:rPr>
        <w:t xml:space="preserve">. </w:t>
      </w:r>
      <w:r w:rsidR="007A6DDB" w:rsidRPr="007A6DDB">
        <w:rPr>
          <w:rFonts w:ascii="Times New Roman" w:hAnsi="Times New Roman" w:cs="Times New Roman"/>
          <w:sz w:val="28"/>
          <w:szCs w:val="28"/>
        </w:rPr>
        <w:t xml:space="preserve">Из числа выполненных оперативных вмешательств, основную долю 70,0 % составили  экстренные операции, и соответственно  30,0% выполнено   операций в плановом порядке. </w:t>
      </w:r>
    </w:p>
    <w:p w14:paraId="3331B1CC" w14:textId="44BF97F4" w:rsidR="00536B88" w:rsidRPr="00536B88" w:rsidRDefault="00536B88" w:rsidP="00DF6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8">
        <w:rPr>
          <w:rFonts w:ascii="Times New Roman" w:hAnsi="Times New Roman" w:cs="Times New Roman"/>
          <w:sz w:val="28"/>
          <w:szCs w:val="28"/>
        </w:rPr>
        <w:t>В структуре госпитализации превалирует экстренная госпитализация (73,3 %), в том числе по отделениям нейрохирургии (95,7%), травматологии (86,1%) ,отоларингологии (84,9%) и  хирургии (83,0%).</w:t>
      </w:r>
      <w:r w:rsidR="00DF67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6B88">
        <w:rPr>
          <w:rFonts w:ascii="Times New Roman" w:hAnsi="Times New Roman" w:cs="Times New Roman"/>
          <w:sz w:val="28"/>
          <w:szCs w:val="28"/>
        </w:rPr>
        <w:t>Плановая госпитализация увеличилась  на 2,6 % по сравнению с прошлым годом и  составила 26,7%. Наибольшая плановая госпитализация в отделениях : детской реабилитации «</w:t>
      </w:r>
      <w:proofErr w:type="spellStart"/>
      <w:r w:rsidRPr="00536B88">
        <w:rPr>
          <w:rFonts w:ascii="Times New Roman" w:hAnsi="Times New Roman" w:cs="Times New Roman"/>
          <w:sz w:val="28"/>
          <w:szCs w:val="28"/>
        </w:rPr>
        <w:t>Аяла</w:t>
      </w:r>
      <w:proofErr w:type="spellEnd"/>
      <w:r w:rsidRPr="00536B88">
        <w:rPr>
          <w:rFonts w:ascii="Times New Roman" w:hAnsi="Times New Roman" w:cs="Times New Roman"/>
          <w:sz w:val="28"/>
          <w:szCs w:val="28"/>
        </w:rPr>
        <w:t xml:space="preserve">»  (100%), кардиохирургии (64,7%) </w:t>
      </w:r>
    </w:p>
    <w:p w14:paraId="147EBCD9" w14:textId="77777777" w:rsidR="00536B88" w:rsidRPr="00536B88" w:rsidRDefault="00536B88" w:rsidP="0053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6B88">
        <w:rPr>
          <w:rFonts w:ascii="Times New Roman" w:hAnsi="Times New Roman" w:cs="Times New Roman"/>
          <w:sz w:val="28"/>
          <w:szCs w:val="28"/>
        </w:rPr>
        <w:t>Из числа госпитализированных – 3 492 сельских детей (21,5%) и 12 700 городских детей (78,5%)</w:t>
      </w:r>
      <w:r w:rsidR="009845A6">
        <w:rPr>
          <w:rFonts w:ascii="Times New Roman" w:hAnsi="Times New Roman" w:cs="Times New Roman"/>
          <w:sz w:val="28"/>
          <w:szCs w:val="28"/>
        </w:rPr>
        <w:t>.</w:t>
      </w:r>
    </w:p>
    <w:p w14:paraId="5D1F8D39" w14:textId="77777777" w:rsidR="00536B88" w:rsidRPr="00536B88" w:rsidRDefault="00536B88" w:rsidP="0053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36B88">
        <w:rPr>
          <w:rFonts w:ascii="Times New Roman" w:hAnsi="Times New Roman" w:cs="Times New Roman"/>
          <w:sz w:val="28"/>
          <w:szCs w:val="28"/>
        </w:rPr>
        <w:t>В том числе поступили по линии санитарной авиации- 147  детей, консультированы через ДМУ (телемедицина)-65 детей</w:t>
      </w:r>
      <w:r w:rsidR="009845A6">
        <w:rPr>
          <w:rFonts w:ascii="Times New Roman" w:hAnsi="Times New Roman" w:cs="Times New Roman"/>
          <w:sz w:val="28"/>
          <w:szCs w:val="28"/>
        </w:rPr>
        <w:t>.</w:t>
      </w:r>
    </w:p>
    <w:p w14:paraId="1E79ACFC" w14:textId="77777777" w:rsidR="00536B88" w:rsidRDefault="00536B88" w:rsidP="0053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6B88">
        <w:rPr>
          <w:rFonts w:ascii="Times New Roman" w:hAnsi="Times New Roman" w:cs="Times New Roman"/>
          <w:sz w:val="28"/>
          <w:szCs w:val="28"/>
        </w:rPr>
        <w:t xml:space="preserve">Консультированы через ДМУ с ведущими клиниками </w:t>
      </w:r>
      <w:proofErr w:type="spellStart"/>
      <w:r w:rsidRPr="00536B88">
        <w:rPr>
          <w:rFonts w:ascii="Times New Roman" w:hAnsi="Times New Roman" w:cs="Times New Roman"/>
          <w:sz w:val="28"/>
          <w:szCs w:val="28"/>
        </w:rPr>
        <w:t>г.Астаны</w:t>
      </w:r>
      <w:proofErr w:type="spellEnd"/>
      <w:r w:rsidRPr="00536B88">
        <w:rPr>
          <w:rFonts w:ascii="Times New Roman" w:hAnsi="Times New Roman" w:cs="Times New Roman"/>
          <w:sz w:val="28"/>
          <w:szCs w:val="28"/>
        </w:rPr>
        <w:t xml:space="preserve"> и г. Алматы- 73 детей, из них направлены по линии санавиации-32 ребенка</w:t>
      </w:r>
    </w:p>
    <w:p w14:paraId="3CEDFAE4" w14:textId="2E1BEC9B" w:rsidR="00536B88" w:rsidRDefault="00536B88" w:rsidP="0053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4F8C">
        <w:rPr>
          <w:rFonts w:ascii="Times New Roman" w:hAnsi="Times New Roman" w:cs="Times New Roman"/>
          <w:b/>
          <w:bCs/>
          <w:sz w:val="28"/>
          <w:szCs w:val="28"/>
        </w:rPr>
        <w:t xml:space="preserve">За 12 мес.2025 год  </w:t>
      </w:r>
      <w:proofErr w:type="spellStart"/>
      <w:r w:rsidRPr="00114F8C">
        <w:rPr>
          <w:rFonts w:ascii="Times New Roman" w:hAnsi="Times New Roman" w:cs="Times New Roman"/>
          <w:b/>
          <w:bCs/>
          <w:sz w:val="28"/>
          <w:szCs w:val="28"/>
        </w:rPr>
        <w:t>год</w:t>
      </w:r>
      <w:proofErr w:type="spellEnd"/>
      <w:r w:rsidRPr="00114F8C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Pr="00536B88">
        <w:rPr>
          <w:rFonts w:ascii="Times New Roman" w:hAnsi="Times New Roman" w:cs="Times New Roman"/>
          <w:sz w:val="28"/>
          <w:szCs w:val="28"/>
        </w:rPr>
        <w:t xml:space="preserve"> </w:t>
      </w:r>
      <w:r w:rsidRPr="00165FF7">
        <w:rPr>
          <w:rFonts w:ascii="Times New Roman" w:hAnsi="Times New Roman" w:cs="Times New Roman"/>
          <w:b/>
          <w:sz w:val="28"/>
          <w:szCs w:val="28"/>
        </w:rPr>
        <w:t>приемному покою</w:t>
      </w:r>
      <w:r w:rsidRPr="00536B88">
        <w:rPr>
          <w:rFonts w:ascii="Times New Roman" w:hAnsi="Times New Roman" w:cs="Times New Roman"/>
          <w:sz w:val="28"/>
          <w:szCs w:val="28"/>
        </w:rPr>
        <w:t xml:space="preserve"> зарегистрировано 60 859 обращений, из 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них </w:t>
      </w:r>
      <w:r w:rsidRPr="00536B88">
        <w:rPr>
          <w:rFonts w:ascii="Times New Roman" w:hAnsi="Times New Roman" w:cs="Times New Roman"/>
          <w:sz w:val="28"/>
          <w:szCs w:val="28"/>
        </w:rPr>
        <w:t>госпитализ</w:t>
      </w:r>
      <w:r>
        <w:rPr>
          <w:rFonts w:ascii="Times New Roman" w:hAnsi="Times New Roman" w:cs="Times New Roman"/>
          <w:sz w:val="28"/>
          <w:szCs w:val="28"/>
        </w:rPr>
        <w:t xml:space="preserve">ировано 16 319 детей (26,8%) и  </w:t>
      </w:r>
      <w:r w:rsidRPr="00536B88">
        <w:rPr>
          <w:rFonts w:ascii="Times New Roman" w:hAnsi="Times New Roman" w:cs="Times New Roman"/>
          <w:sz w:val="28"/>
          <w:szCs w:val="28"/>
        </w:rPr>
        <w:t>44 540 амбулаторных случаев (73,2%).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6B88">
        <w:rPr>
          <w:rFonts w:ascii="Times New Roman" w:hAnsi="Times New Roman" w:cs="Times New Roman"/>
          <w:sz w:val="28"/>
          <w:szCs w:val="28"/>
        </w:rPr>
        <w:t>Наибольшее количеств обращений зарегистрировано по хирургическому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 профилю </w:t>
      </w:r>
      <w:r w:rsidRPr="00536B88">
        <w:rPr>
          <w:rFonts w:ascii="Times New Roman" w:hAnsi="Times New Roman" w:cs="Times New Roman"/>
          <w:sz w:val="28"/>
          <w:szCs w:val="28"/>
        </w:rPr>
        <w:t xml:space="preserve"> (37,5%), педиатрическому (31,6%) и отолари</w:t>
      </w:r>
      <w:r>
        <w:rPr>
          <w:rFonts w:ascii="Times New Roman" w:hAnsi="Times New Roman" w:cs="Times New Roman"/>
          <w:sz w:val="28"/>
          <w:szCs w:val="28"/>
        </w:rPr>
        <w:t xml:space="preserve">нгологическому профилям (10,9%). </w:t>
      </w:r>
    </w:p>
    <w:p w14:paraId="10BED147" w14:textId="77777777" w:rsidR="009845A6" w:rsidRPr="009845A6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45A6">
        <w:rPr>
          <w:rFonts w:ascii="Times New Roman" w:hAnsi="Times New Roman" w:cs="Times New Roman"/>
          <w:sz w:val="28"/>
          <w:szCs w:val="28"/>
        </w:rPr>
        <w:t>В разрезе поликлиник наибольшее количество обращений зарегистрировано:</w:t>
      </w:r>
    </w:p>
    <w:p w14:paraId="036F391C" w14:textId="77777777" w:rsidR="009845A6" w:rsidRPr="009845A6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6">
        <w:rPr>
          <w:rFonts w:ascii="Times New Roman" w:hAnsi="Times New Roman" w:cs="Times New Roman"/>
          <w:sz w:val="28"/>
          <w:szCs w:val="28"/>
        </w:rPr>
        <w:t>-среди городских поликлиник: ГП №4 (7639 случаев), КГБ (5155случаев), ГП №3 (4029 случаев);</w:t>
      </w:r>
    </w:p>
    <w:p w14:paraId="5CEE9002" w14:textId="77777777" w:rsidR="009845A6" w:rsidRPr="009845A6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6">
        <w:rPr>
          <w:rFonts w:ascii="Times New Roman" w:hAnsi="Times New Roman" w:cs="Times New Roman"/>
          <w:sz w:val="28"/>
          <w:szCs w:val="28"/>
        </w:rPr>
        <w:t xml:space="preserve">-среди частных МО :  </w:t>
      </w:r>
      <w:proofErr w:type="spellStart"/>
      <w:r w:rsidRPr="009845A6">
        <w:rPr>
          <w:rFonts w:ascii="Times New Roman" w:hAnsi="Times New Roman" w:cs="Times New Roman"/>
          <w:sz w:val="28"/>
          <w:szCs w:val="28"/>
        </w:rPr>
        <w:t>ТТиК</w:t>
      </w:r>
      <w:proofErr w:type="spellEnd"/>
      <w:r w:rsidRPr="009845A6">
        <w:rPr>
          <w:rFonts w:ascii="Times New Roman" w:hAnsi="Times New Roman" w:cs="Times New Roman"/>
          <w:sz w:val="28"/>
          <w:szCs w:val="28"/>
        </w:rPr>
        <w:t xml:space="preserve"> (3252случаев),</w:t>
      </w:r>
      <w:proofErr w:type="spellStart"/>
      <w:r w:rsidRPr="009845A6">
        <w:rPr>
          <w:rFonts w:ascii="Times New Roman" w:hAnsi="Times New Roman" w:cs="Times New Roman"/>
          <w:sz w:val="28"/>
          <w:szCs w:val="28"/>
        </w:rPr>
        <w:t>BZХолдинг</w:t>
      </w:r>
      <w:proofErr w:type="spellEnd"/>
      <w:r w:rsidRPr="009845A6">
        <w:rPr>
          <w:rFonts w:ascii="Times New Roman" w:hAnsi="Times New Roman" w:cs="Times New Roman"/>
          <w:sz w:val="28"/>
          <w:szCs w:val="28"/>
        </w:rPr>
        <w:t xml:space="preserve">(2998случаев) и </w:t>
      </w:r>
      <w:proofErr w:type="spellStart"/>
      <w:r w:rsidRPr="009845A6">
        <w:rPr>
          <w:rFonts w:ascii="Times New Roman" w:hAnsi="Times New Roman" w:cs="Times New Roman"/>
          <w:sz w:val="28"/>
          <w:szCs w:val="28"/>
        </w:rPr>
        <w:t>Медикус</w:t>
      </w:r>
      <w:proofErr w:type="spellEnd"/>
      <w:r w:rsidRPr="009845A6">
        <w:rPr>
          <w:rFonts w:ascii="Times New Roman" w:hAnsi="Times New Roman" w:cs="Times New Roman"/>
          <w:sz w:val="28"/>
          <w:szCs w:val="28"/>
        </w:rPr>
        <w:t xml:space="preserve"> (1 831случаев);</w:t>
      </w:r>
    </w:p>
    <w:p w14:paraId="47177657" w14:textId="77777777" w:rsidR="009845A6" w:rsidRPr="009845A6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6">
        <w:rPr>
          <w:rFonts w:ascii="Times New Roman" w:hAnsi="Times New Roman" w:cs="Times New Roman"/>
          <w:sz w:val="28"/>
          <w:szCs w:val="28"/>
        </w:rPr>
        <w:t xml:space="preserve">-среди сельских МО :  Алгинская РБ  </w:t>
      </w:r>
    </w:p>
    <w:p w14:paraId="6A23CABC" w14:textId="77777777" w:rsidR="009845A6" w:rsidRPr="009845A6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6">
        <w:rPr>
          <w:rFonts w:ascii="Times New Roman" w:hAnsi="Times New Roman" w:cs="Times New Roman"/>
          <w:sz w:val="28"/>
          <w:szCs w:val="28"/>
        </w:rPr>
        <w:t xml:space="preserve">(2329 случаев). </w:t>
      </w:r>
      <w:proofErr w:type="spellStart"/>
      <w:r w:rsidRPr="009845A6">
        <w:rPr>
          <w:rFonts w:ascii="Times New Roman" w:hAnsi="Times New Roman" w:cs="Times New Roman"/>
          <w:sz w:val="28"/>
          <w:szCs w:val="28"/>
        </w:rPr>
        <w:t>Хромтаусская</w:t>
      </w:r>
      <w:proofErr w:type="spellEnd"/>
      <w:r w:rsidRPr="009845A6">
        <w:rPr>
          <w:rFonts w:ascii="Times New Roman" w:hAnsi="Times New Roman" w:cs="Times New Roman"/>
          <w:sz w:val="28"/>
          <w:szCs w:val="28"/>
        </w:rPr>
        <w:t xml:space="preserve"> РБ (1296случаев) и Мугалжарская  РБ (1134 случаев) </w:t>
      </w:r>
    </w:p>
    <w:p w14:paraId="7A25740C" w14:textId="77777777" w:rsidR="009845A6" w:rsidRPr="009845A6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6">
        <w:rPr>
          <w:rFonts w:ascii="Times New Roman" w:hAnsi="Times New Roman" w:cs="Times New Roman"/>
          <w:sz w:val="28"/>
          <w:szCs w:val="28"/>
        </w:rPr>
        <w:t xml:space="preserve">     Из числа обращении  в приемный покой  27 592 детей обратились  в часы работы ПМСП (с 8.00 ч. утра до 18.00 вечера) , что составляет   45,3%  и 33 267 детей обратились в вечернее и ночное время (54,7%) </w:t>
      </w:r>
    </w:p>
    <w:p w14:paraId="09E1E3D4" w14:textId="77777777" w:rsidR="00536B88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A6">
        <w:rPr>
          <w:rFonts w:ascii="Times New Roman" w:hAnsi="Times New Roman" w:cs="Times New Roman"/>
          <w:sz w:val="28"/>
          <w:szCs w:val="28"/>
        </w:rPr>
        <w:t xml:space="preserve">     Обслужено 1072 детей с других областей, из них 142 ребенка госпитализированы и 930 детей назначено лечение на амбулаторном уровне: Атырау-231, Мангыстау-161, КзылОрда-244,  ЗКО-153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39EDEC0C" w14:textId="33969E49" w:rsidR="00536B88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F7">
        <w:rPr>
          <w:rFonts w:ascii="Times New Roman" w:hAnsi="Times New Roman" w:cs="Times New Roman"/>
          <w:b/>
          <w:sz w:val="28"/>
          <w:szCs w:val="28"/>
        </w:rPr>
        <w:t xml:space="preserve">      Информация по травмпункту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2025 год зарегистрировано 20 977 </w:t>
      </w:r>
      <w:r w:rsidRPr="009845A6">
        <w:rPr>
          <w:rFonts w:ascii="Times New Roman" w:hAnsi="Times New Roman" w:cs="Times New Roman"/>
          <w:sz w:val="28"/>
          <w:szCs w:val="28"/>
        </w:rPr>
        <w:t xml:space="preserve"> обращении по травмпункту, из них госп</w:t>
      </w:r>
      <w:r>
        <w:rPr>
          <w:rFonts w:ascii="Times New Roman" w:hAnsi="Times New Roman" w:cs="Times New Roman"/>
          <w:sz w:val="28"/>
          <w:szCs w:val="28"/>
        </w:rPr>
        <w:t>итализированы 1343 детей (6,4%)  и 19 131</w:t>
      </w:r>
      <w:r w:rsidRPr="009845A6">
        <w:rPr>
          <w:rFonts w:ascii="Times New Roman" w:hAnsi="Times New Roman" w:cs="Times New Roman"/>
          <w:sz w:val="28"/>
          <w:szCs w:val="28"/>
        </w:rPr>
        <w:t xml:space="preserve"> детей направлен</w:t>
      </w:r>
      <w:r>
        <w:rPr>
          <w:rFonts w:ascii="Times New Roman" w:hAnsi="Times New Roman" w:cs="Times New Roman"/>
          <w:sz w:val="28"/>
          <w:szCs w:val="28"/>
        </w:rPr>
        <w:t>ы на амбулаторное лечение  (93,6 %).Наложено 8 445 гипсовых повязок и 6560</w:t>
      </w:r>
      <w:r w:rsidRPr="009845A6">
        <w:rPr>
          <w:rFonts w:ascii="Times New Roman" w:hAnsi="Times New Roman" w:cs="Times New Roman"/>
          <w:sz w:val="28"/>
          <w:szCs w:val="28"/>
        </w:rPr>
        <w:t xml:space="preserve"> ПХО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45A6">
        <w:rPr>
          <w:rFonts w:ascii="Times New Roman" w:hAnsi="Times New Roman" w:cs="Times New Roman"/>
          <w:sz w:val="28"/>
          <w:szCs w:val="28"/>
        </w:rPr>
        <w:t xml:space="preserve">ДТП зарегистрировано 681 случаев  </w:t>
      </w:r>
      <w:r>
        <w:rPr>
          <w:rFonts w:ascii="Times New Roman" w:hAnsi="Times New Roman" w:cs="Times New Roman"/>
          <w:sz w:val="28"/>
          <w:szCs w:val="28"/>
        </w:rPr>
        <w:t xml:space="preserve">в 2024 /691 случаев в 2025 году. </w:t>
      </w:r>
      <w:r w:rsidRPr="009845A6">
        <w:rPr>
          <w:rFonts w:ascii="Times New Roman" w:hAnsi="Times New Roman" w:cs="Times New Roman"/>
          <w:sz w:val="28"/>
          <w:szCs w:val="28"/>
        </w:rPr>
        <w:t>Попытка суицида 18 случаев в 2024 году  /28случаев в 2025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854C64" w14:textId="77777777" w:rsidR="009845A6" w:rsidRDefault="009845A6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4F8C">
        <w:rPr>
          <w:rFonts w:ascii="Times New Roman" w:hAnsi="Times New Roman" w:cs="Times New Roman"/>
          <w:b/>
          <w:bCs/>
          <w:sz w:val="28"/>
          <w:szCs w:val="28"/>
        </w:rPr>
        <w:t>Посещаемость к специалистам</w:t>
      </w:r>
      <w:r w:rsidRPr="009845A6">
        <w:rPr>
          <w:rFonts w:ascii="Times New Roman" w:hAnsi="Times New Roman" w:cs="Times New Roman"/>
          <w:sz w:val="28"/>
          <w:szCs w:val="28"/>
        </w:rPr>
        <w:t xml:space="preserve"> </w:t>
      </w:r>
      <w:r w:rsidRPr="00165FF7">
        <w:rPr>
          <w:rFonts w:ascii="Times New Roman" w:hAnsi="Times New Roman" w:cs="Times New Roman"/>
          <w:b/>
          <w:sz w:val="28"/>
          <w:szCs w:val="28"/>
        </w:rPr>
        <w:t xml:space="preserve">консультативно-диагностической поликлиники </w:t>
      </w:r>
      <w:r w:rsidRPr="009845A6">
        <w:rPr>
          <w:rFonts w:ascii="Times New Roman" w:hAnsi="Times New Roman" w:cs="Times New Roman"/>
          <w:sz w:val="28"/>
          <w:szCs w:val="28"/>
        </w:rPr>
        <w:t xml:space="preserve">в 2025 году составила 48 038 против 47 700 в 2024 году, что свидетельствует об увеличении обращаемости на 0,7 %. </w:t>
      </w:r>
    </w:p>
    <w:p w14:paraId="4FD095D5" w14:textId="77777777" w:rsidR="002D5C0A" w:rsidRDefault="002D5C0A" w:rsidP="0098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5FF7">
        <w:rPr>
          <w:rFonts w:ascii="Times New Roman" w:hAnsi="Times New Roman" w:cs="Times New Roman"/>
          <w:b/>
          <w:sz w:val="28"/>
          <w:szCs w:val="28"/>
        </w:rPr>
        <w:t>Стоматологическая помощь</w:t>
      </w:r>
      <w:r w:rsidRPr="002D5C0A">
        <w:rPr>
          <w:rFonts w:ascii="Times New Roman" w:hAnsi="Times New Roman" w:cs="Times New Roman"/>
          <w:sz w:val="28"/>
          <w:szCs w:val="28"/>
        </w:rPr>
        <w:t xml:space="preserve"> детскому населению оказывается по 3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10EFD0" w14:textId="77777777" w:rsidR="002D5C0A" w:rsidRDefault="002D5C0A" w:rsidP="00DD3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C0A">
        <w:rPr>
          <w:rFonts w:ascii="Times New Roman" w:hAnsi="Times New Roman" w:cs="Times New Roman"/>
          <w:sz w:val="28"/>
          <w:szCs w:val="28"/>
        </w:rPr>
        <w:t>-</w:t>
      </w:r>
      <w:r w:rsidRPr="002D5C0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2D5C0A">
        <w:rPr>
          <w:rFonts w:ascii="Times New Roman" w:hAnsi="Times New Roman" w:cs="Times New Roman"/>
          <w:sz w:val="28"/>
          <w:szCs w:val="28"/>
        </w:rPr>
        <w:t>Стоматологическая помощь стационарным больным с диагнозами :лейкоз, тромбоцитопеническая пурпура, гемофилия, геморрагический васкулит, нефротические заболевания, ревматологический заболевания, неврологические заболевания и т.д.)</w:t>
      </w:r>
    </w:p>
    <w:p w14:paraId="74CCB375" w14:textId="34431EE7" w:rsidR="002D5C0A" w:rsidRPr="00114F8C" w:rsidRDefault="002D5C0A" w:rsidP="00DD39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5C0A">
        <w:t xml:space="preserve"> </w:t>
      </w:r>
      <w:r w:rsidRPr="002D5C0A">
        <w:rPr>
          <w:rFonts w:ascii="Times New Roman" w:hAnsi="Times New Roman" w:cs="Times New Roman"/>
          <w:sz w:val="28"/>
          <w:szCs w:val="28"/>
        </w:rPr>
        <w:t>Экстренная стоматология амбулаторным больным</w:t>
      </w:r>
      <w:r>
        <w:rPr>
          <w:rFonts w:ascii="Times New Roman" w:hAnsi="Times New Roman" w:cs="Times New Roman"/>
          <w:sz w:val="28"/>
          <w:szCs w:val="28"/>
        </w:rPr>
        <w:t>. Принято 6 788 детей, из них первично-6438, удалено зубы у 3755дете</w:t>
      </w:r>
      <w:r w:rsidR="00DD3937">
        <w:rPr>
          <w:rFonts w:ascii="Times New Roman" w:hAnsi="Times New Roman" w:cs="Times New Roman"/>
          <w:sz w:val="28"/>
          <w:szCs w:val="28"/>
        </w:rPr>
        <w:t xml:space="preserve">й, с периостотомией-3210 детей. </w:t>
      </w:r>
      <w:r>
        <w:rPr>
          <w:rFonts w:ascii="Times New Roman" w:hAnsi="Times New Roman" w:cs="Times New Roman"/>
          <w:sz w:val="28"/>
          <w:szCs w:val="28"/>
        </w:rPr>
        <w:t xml:space="preserve">Также обращаем внимание на увеличение количества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обращени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стоматологической помощью детей с близлежащих районов (Хромтау, Алга,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Каргала)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C0D98D8" w14:textId="5FC5E768" w:rsidR="002D5C0A" w:rsidRPr="009845A6" w:rsidRDefault="002D5C0A" w:rsidP="00DD3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D5C0A">
        <w:t xml:space="preserve"> </w:t>
      </w:r>
      <w:r w:rsidRPr="002D5C0A">
        <w:rPr>
          <w:rFonts w:ascii="Times New Roman" w:hAnsi="Times New Roman" w:cs="Times New Roman"/>
          <w:sz w:val="28"/>
          <w:szCs w:val="28"/>
        </w:rPr>
        <w:t xml:space="preserve">Стоматологическое лечение под </w:t>
      </w:r>
      <w:proofErr w:type="spellStart"/>
      <w:r w:rsidRPr="002D5C0A">
        <w:rPr>
          <w:rFonts w:ascii="Times New Roman" w:hAnsi="Times New Roman" w:cs="Times New Roman"/>
          <w:sz w:val="28"/>
          <w:szCs w:val="28"/>
        </w:rPr>
        <w:t>севораном</w:t>
      </w:r>
      <w:proofErr w:type="spellEnd"/>
      <w:r w:rsidRPr="002D5C0A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5C0A">
        <w:t xml:space="preserve"> </w:t>
      </w:r>
      <w:r w:rsidRPr="002D5C0A">
        <w:rPr>
          <w:rFonts w:ascii="Times New Roman" w:hAnsi="Times New Roman" w:cs="Times New Roman"/>
          <w:sz w:val="28"/>
          <w:szCs w:val="28"/>
        </w:rPr>
        <w:t xml:space="preserve">С 27 февраля 2025 года 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начато впервые в западном регионе </w:t>
      </w:r>
      <w:r w:rsidRPr="002D5C0A">
        <w:rPr>
          <w:rFonts w:ascii="Times New Roman" w:hAnsi="Times New Roman" w:cs="Times New Roman"/>
          <w:sz w:val="28"/>
          <w:szCs w:val="28"/>
        </w:rPr>
        <w:t xml:space="preserve"> лечение детей с врожденными пороками развития ЦНС,  ДЦП, расстройствами аутистического спектра, эпилепсией, умственной отсталостью и другими неврологическими патологиями.</w:t>
      </w:r>
      <w:r w:rsidR="00DD3937">
        <w:rPr>
          <w:rFonts w:ascii="Times New Roman" w:hAnsi="Times New Roman" w:cs="Times New Roman"/>
          <w:sz w:val="28"/>
          <w:szCs w:val="28"/>
        </w:rPr>
        <w:t xml:space="preserve"> </w:t>
      </w:r>
      <w:r w:rsidRPr="002D5C0A">
        <w:rPr>
          <w:rFonts w:ascii="Times New Roman" w:hAnsi="Times New Roman" w:cs="Times New Roman"/>
          <w:sz w:val="28"/>
          <w:szCs w:val="28"/>
        </w:rPr>
        <w:t xml:space="preserve">Лечение проводится под </w:t>
      </w:r>
      <w:proofErr w:type="spellStart"/>
      <w:r w:rsidRPr="002D5C0A">
        <w:rPr>
          <w:rFonts w:ascii="Times New Roman" w:hAnsi="Times New Roman" w:cs="Times New Roman"/>
          <w:sz w:val="28"/>
          <w:szCs w:val="28"/>
        </w:rPr>
        <w:t>эндотрахеальным</w:t>
      </w:r>
      <w:proofErr w:type="spellEnd"/>
      <w:r w:rsidRPr="002D5C0A">
        <w:rPr>
          <w:rFonts w:ascii="Times New Roman" w:hAnsi="Times New Roman" w:cs="Times New Roman"/>
          <w:sz w:val="28"/>
          <w:szCs w:val="28"/>
        </w:rPr>
        <w:t xml:space="preserve"> наркозом с применением 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>препарата «</w:t>
      </w:r>
      <w:proofErr w:type="spellStart"/>
      <w:r w:rsidRPr="002D5C0A">
        <w:rPr>
          <w:rFonts w:ascii="Times New Roman" w:hAnsi="Times New Roman" w:cs="Times New Roman"/>
          <w:sz w:val="28"/>
          <w:szCs w:val="28"/>
        </w:rPr>
        <w:t>севоран</w:t>
      </w:r>
      <w:proofErr w:type="spellEnd"/>
      <w:r w:rsidR="00114F8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5C0A">
        <w:rPr>
          <w:rFonts w:ascii="Times New Roman" w:hAnsi="Times New Roman" w:cs="Times New Roman"/>
          <w:sz w:val="28"/>
          <w:szCs w:val="28"/>
        </w:rPr>
        <w:t>, что позволяет в один прием пролечить несколько зубов (кариес, пульпит), а также произвести удаление разрушенных зубов. Эта процедура обеспечивает «особенным» детям комфортное и безболезненное лечение что позволяет не уху</w:t>
      </w:r>
      <w:r w:rsidR="00DD3937">
        <w:rPr>
          <w:rFonts w:ascii="Times New Roman" w:hAnsi="Times New Roman" w:cs="Times New Roman"/>
          <w:sz w:val="28"/>
          <w:szCs w:val="28"/>
        </w:rPr>
        <w:t xml:space="preserve">дшить их психическое состояние. </w:t>
      </w:r>
      <w:r w:rsidRPr="002D5C0A">
        <w:rPr>
          <w:rFonts w:ascii="Times New Roman" w:hAnsi="Times New Roman" w:cs="Times New Roman"/>
          <w:sz w:val="28"/>
          <w:szCs w:val="28"/>
        </w:rPr>
        <w:t>Ранее таким детям приходилось удалять зубы независимо от глубины поражения кариеса. За 2025 год пролечено 58 детей.</w:t>
      </w:r>
    </w:p>
    <w:p w14:paraId="798CF4A2" w14:textId="6DEAA4F9" w:rsidR="004A5F50" w:rsidRPr="008375B5" w:rsidRDefault="007A6DDB" w:rsidP="00002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F50">
        <w:rPr>
          <w:rFonts w:ascii="Times New Roman" w:hAnsi="Times New Roman" w:cs="Times New Roman"/>
          <w:b/>
          <w:sz w:val="28"/>
          <w:szCs w:val="28"/>
        </w:rPr>
        <w:t>Ан</w:t>
      </w:r>
      <w:r w:rsidR="004A5F50">
        <w:rPr>
          <w:rFonts w:ascii="Times New Roman" w:hAnsi="Times New Roman" w:cs="Times New Roman"/>
          <w:b/>
          <w:sz w:val="28"/>
          <w:szCs w:val="28"/>
        </w:rPr>
        <w:t xml:space="preserve">ализ </w:t>
      </w:r>
      <w:r w:rsidR="00114F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«показателя </w:t>
      </w:r>
      <w:r w:rsidR="004A5F50">
        <w:rPr>
          <w:rFonts w:ascii="Times New Roman" w:hAnsi="Times New Roman" w:cs="Times New Roman"/>
          <w:b/>
          <w:sz w:val="28"/>
          <w:szCs w:val="28"/>
        </w:rPr>
        <w:t>летальности</w:t>
      </w:r>
      <w:r w:rsidR="00114F8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9B5D4A">
        <w:rPr>
          <w:rFonts w:ascii="Times New Roman" w:hAnsi="Times New Roman" w:cs="Times New Roman"/>
          <w:sz w:val="28"/>
          <w:szCs w:val="28"/>
        </w:rPr>
        <w:t xml:space="preserve">: </w:t>
      </w:r>
      <w:r w:rsidR="004A5F50" w:rsidRPr="004A5F50">
        <w:rPr>
          <w:rFonts w:ascii="Times New Roman" w:hAnsi="Times New Roman" w:cs="Times New Roman"/>
          <w:sz w:val="28"/>
          <w:szCs w:val="28"/>
        </w:rPr>
        <w:t>Показатель общей летальности составляет 0,4 %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A5F50" w:rsidRPr="004A5F50">
        <w:rPr>
          <w:rFonts w:ascii="Times New Roman" w:hAnsi="Times New Roman" w:cs="Times New Roman"/>
          <w:sz w:val="28"/>
          <w:szCs w:val="28"/>
        </w:rPr>
        <w:t>Уменьшение   летальности до 1 года с 1,6 % в 2024г. до 1,5% в 2025г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A5F50">
        <w:rPr>
          <w:rFonts w:ascii="Times New Roman" w:hAnsi="Times New Roman" w:cs="Times New Roman"/>
          <w:sz w:val="28"/>
          <w:szCs w:val="28"/>
        </w:rPr>
        <w:t>Однако у</w:t>
      </w:r>
      <w:r w:rsidR="004A5F50" w:rsidRPr="004A5F50">
        <w:rPr>
          <w:rFonts w:ascii="Times New Roman" w:hAnsi="Times New Roman" w:cs="Times New Roman"/>
          <w:sz w:val="28"/>
          <w:szCs w:val="28"/>
        </w:rPr>
        <w:t xml:space="preserve">величилась </w:t>
      </w:r>
      <w:proofErr w:type="spellStart"/>
      <w:r w:rsidR="004A5F50" w:rsidRPr="004A5F50">
        <w:rPr>
          <w:rFonts w:ascii="Times New Roman" w:hAnsi="Times New Roman" w:cs="Times New Roman"/>
          <w:sz w:val="28"/>
          <w:szCs w:val="28"/>
        </w:rPr>
        <w:t>досуточная</w:t>
      </w:r>
      <w:proofErr w:type="spellEnd"/>
      <w:r w:rsidR="004A5F50" w:rsidRPr="004A5F50">
        <w:rPr>
          <w:rFonts w:ascii="Times New Roman" w:hAnsi="Times New Roman" w:cs="Times New Roman"/>
          <w:sz w:val="28"/>
          <w:szCs w:val="28"/>
        </w:rPr>
        <w:t xml:space="preserve"> летальность на 0,01% 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A5F50" w:rsidRPr="004A5F50">
        <w:rPr>
          <w:rFonts w:ascii="Times New Roman" w:hAnsi="Times New Roman" w:cs="Times New Roman"/>
          <w:sz w:val="28"/>
          <w:szCs w:val="28"/>
        </w:rPr>
        <w:t>в том числе до года до суток на 0,15%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.  В структуре причин смертности детей </w:t>
      </w:r>
      <w:r w:rsidR="004A5F50" w:rsidRPr="004A5F50">
        <w:rPr>
          <w:rFonts w:ascii="Times New Roman" w:hAnsi="Times New Roman" w:cs="Times New Roman"/>
          <w:sz w:val="28"/>
          <w:szCs w:val="28"/>
        </w:rPr>
        <w:t xml:space="preserve"> до 1 года: ВПС (25,9%),  ВУИ (22,2%),  с сепсисом (11,1%), с 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>врожденными пороками развития</w:t>
      </w:r>
      <w:r w:rsidR="004A5F50" w:rsidRPr="004A5F50">
        <w:rPr>
          <w:rFonts w:ascii="Times New Roman" w:hAnsi="Times New Roman" w:cs="Times New Roman"/>
          <w:sz w:val="28"/>
          <w:szCs w:val="28"/>
        </w:rPr>
        <w:t xml:space="preserve"> ЦНС (11,1%),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F50" w:rsidRPr="004A5F50">
        <w:rPr>
          <w:rFonts w:ascii="Times New Roman" w:hAnsi="Times New Roman" w:cs="Times New Roman"/>
          <w:sz w:val="28"/>
          <w:szCs w:val="28"/>
        </w:rPr>
        <w:t xml:space="preserve"> с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 множественными пороками развития </w:t>
      </w:r>
      <w:r w:rsidR="004A5F50" w:rsidRPr="004A5F50">
        <w:rPr>
          <w:rFonts w:ascii="Times New Roman" w:hAnsi="Times New Roman" w:cs="Times New Roman"/>
          <w:sz w:val="28"/>
          <w:szCs w:val="28"/>
        </w:rPr>
        <w:t xml:space="preserve"> МВПР (7,4%),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F50" w:rsidRPr="004A5F50">
        <w:rPr>
          <w:rFonts w:ascii="Times New Roman" w:hAnsi="Times New Roman" w:cs="Times New Roman"/>
          <w:sz w:val="28"/>
          <w:szCs w:val="28"/>
        </w:rPr>
        <w:t>с заболеваниями ЦНС (7,4%)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A5F50" w:rsidRPr="004A5F50">
        <w:rPr>
          <w:rFonts w:ascii="Times New Roman" w:hAnsi="Times New Roman" w:cs="Times New Roman"/>
          <w:sz w:val="28"/>
          <w:szCs w:val="28"/>
        </w:rPr>
        <w:t>с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 кровоизлиянием в головной мозг </w:t>
      </w:r>
      <w:r w:rsidR="004A5F50" w:rsidRPr="004A5F50">
        <w:rPr>
          <w:rFonts w:ascii="Times New Roman" w:hAnsi="Times New Roman" w:cs="Times New Roman"/>
          <w:sz w:val="28"/>
          <w:szCs w:val="28"/>
        </w:rPr>
        <w:t xml:space="preserve"> ОНМК</w:t>
      </w:r>
      <w:r w:rsidR="00114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F50" w:rsidRPr="004A5F50">
        <w:rPr>
          <w:rFonts w:ascii="Times New Roman" w:hAnsi="Times New Roman" w:cs="Times New Roman"/>
          <w:sz w:val="28"/>
          <w:szCs w:val="28"/>
        </w:rPr>
        <w:t>(3,7%),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="004A5F50" w:rsidRPr="004A5F50">
        <w:rPr>
          <w:rFonts w:ascii="Times New Roman" w:hAnsi="Times New Roman" w:cs="Times New Roman"/>
          <w:sz w:val="28"/>
          <w:szCs w:val="28"/>
        </w:rPr>
        <w:t xml:space="preserve"> онкозаболеванием (3,7%),  с циррозом печени (3,7%)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761DE0" w14:textId="41292060" w:rsidR="004A5F50" w:rsidRPr="008375B5" w:rsidRDefault="004A5F50" w:rsidP="0083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F50">
        <w:rPr>
          <w:rFonts w:ascii="Times New Roman" w:hAnsi="Times New Roman" w:cs="Times New Roman"/>
          <w:sz w:val="28"/>
          <w:szCs w:val="28"/>
        </w:rPr>
        <w:t xml:space="preserve">      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>Из них 12</w:t>
      </w:r>
      <w:r w:rsidRPr="004A5F50">
        <w:rPr>
          <w:rFonts w:ascii="Times New Roman" w:hAnsi="Times New Roman" w:cs="Times New Roman"/>
          <w:sz w:val="28"/>
          <w:szCs w:val="28"/>
        </w:rPr>
        <w:t xml:space="preserve"> 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 xml:space="preserve">новорожденных в тяжелом состоянии </w:t>
      </w:r>
      <w:r w:rsidRPr="004A5F50">
        <w:rPr>
          <w:rFonts w:ascii="Times New Roman" w:hAnsi="Times New Roman" w:cs="Times New Roman"/>
          <w:sz w:val="28"/>
          <w:szCs w:val="28"/>
        </w:rPr>
        <w:t>пере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 xml:space="preserve">ведены  из роддомов (областного перинатального центра и родильного дома актюбинского медицинского центра), </w:t>
      </w:r>
      <w:r w:rsidRPr="004A5F50">
        <w:rPr>
          <w:rFonts w:ascii="Times New Roman" w:hAnsi="Times New Roman" w:cs="Times New Roman"/>
          <w:sz w:val="28"/>
          <w:szCs w:val="28"/>
        </w:rPr>
        <w:t xml:space="preserve"> 3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 xml:space="preserve"> детей </w:t>
      </w:r>
      <w:r w:rsidRPr="004A5F50">
        <w:rPr>
          <w:rFonts w:ascii="Times New Roman" w:hAnsi="Times New Roman" w:cs="Times New Roman"/>
          <w:sz w:val="28"/>
          <w:szCs w:val="28"/>
        </w:rPr>
        <w:t xml:space="preserve"> доставлены по линии санавиации 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 xml:space="preserve">из </w:t>
      </w:r>
      <w:r w:rsidRPr="004A5F50">
        <w:rPr>
          <w:rFonts w:ascii="Times New Roman" w:hAnsi="Times New Roman" w:cs="Times New Roman"/>
          <w:sz w:val="28"/>
          <w:szCs w:val="28"/>
        </w:rPr>
        <w:t>Темир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 xml:space="preserve">ского, </w:t>
      </w:r>
      <w:r w:rsidRPr="004A5F50">
        <w:rPr>
          <w:rFonts w:ascii="Times New Roman" w:hAnsi="Times New Roman" w:cs="Times New Roman"/>
          <w:sz w:val="28"/>
          <w:szCs w:val="28"/>
        </w:rPr>
        <w:t>Хромтау</w:t>
      </w:r>
      <w:r w:rsidR="008375B5">
        <w:rPr>
          <w:rFonts w:ascii="Times New Roman" w:hAnsi="Times New Roman" w:cs="Times New Roman"/>
          <w:sz w:val="28"/>
          <w:szCs w:val="28"/>
          <w:lang w:val="kk-KZ"/>
        </w:rPr>
        <w:t xml:space="preserve">ского районов. </w:t>
      </w:r>
      <w:r w:rsidRPr="004A5F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4D425" w14:textId="37E39124" w:rsidR="004A5F50" w:rsidRPr="00CB43A1" w:rsidRDefault="00CB43A1" w:rsidP="00CB4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3A1">
        <w:rPr>
          <w:rFonts w:ascii="Times New Roman" w:hAnsi="Times New Roman" w:cs="Times New Roman"/>
          <w:b/>
          <w:bCs/>
          <w:sz w:val="28"/>
          <w:szCs w:val="28"/>
          <w:lang w:val="kk-KZ"/>
        </w:rPr>
        <w:t>В 2025 году в</w:t>
      </w:r>
      <w:r w:rsidR="004168A1" w:rsidRPr="00CB43A1">
        <w:rPr>
          <w:rFonts w:ascii="Times New Roman" w:hAnsi="Times New Roman" w:cs="Times New Roman"/>
          <w:b/>
          <w:bCs/>
          <w:sz w:val="28"/>
          <w:szCs w:val="28"/>
        </w:rPr>
        <w:t xml:space="preserve"> рамках реновации областных детских больниц разработана «Дорожная карта по реализации мастер–плана по трансферту</w:t>
      </w:r>
      <w:r w:rsidR="004168A1" w:rsidRPr="004168A1">
        <w:rPr>
          <w:rFonts w:ascii="Times New Roman" w:hAnsi="Times New Roman" w:cs="Times New Roman"/>
          <w:sz w:val="28"/>
          <w:szCs w:val="28"/>
        </w:rPr>
        <w:t xml:space="preserve"> </w:t>
      </w:r>
      <w:r w:rsidR="004168A1" w:rsidRPr="00CB43A1">
        <w:rPr>
          <w:rFonts w:ascii="Times New Roman" w:hAnsi="Times New Roman" w:cs="Times New Roman"/>
          <w:b/>
          <w:bCs/>
          <w:sz w:val="28"/>
          <w:szCs w:val="28"/>
        </w:rPr>
        <w:t>лучших практик  в Многопрофильной областной детской больнице на 2025-2028 годы» :</w:t>
      </w:r>
    </w:p>
    <w:p w14:paraId="772B6B00" w14:textId="19BDD8E7" w:rsidR="004168A1" w:rsidRDefault="004168A1" w:rsidP="007A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68A1">
        <w:t xml:space="preserve"> </w:t>
      </w:r>
      <w:r w:rsidR="00CB43A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168A1">
        <w:rPr>
          <w:rFonts w:ascii="Times New Roman" w:hAnsi="Times New Roman" w:cs="Times New Roman"/>
          <w:sz w:val="28"/>
          <w:szCs w:val="28"/>
        </w:rPr>
        <w:t xml:space="preserve"> апреля 2025 года функционирует отделение госпитальной фармации</w:t>
      </w:r>
    </w:p>
    <w:p w14:paraId="57B4DDDA" w14:textId="07DCAA14" w:rsidR="004168A1" w:rsidRDefault="004168A1" w:rsidP="00416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68A1">
        <w:t xml:space="preserve"> </w:t>
      </w:r>
      <w:r w:rsidR="00CB43A1">
        <w:rPr>
          <w:rFonts w:ascii="Times New Roman" w:hAnsi="Times New Roman" w:cs="Times New Roman"/>
          <w:sz w:val="28"/>
          <w:szCs w:val="28"/>
          <w:lang w:val="kk-KZ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куп оборудования на сумму  547 043 ,9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тыс.тг</w:t>
      </w:r>
      <w:proofErr w:type="spellEnd"/>
      <w:r>
        <w:rPr>
          <w:rFonts w:ascii="Times New Roman" w:hAnsi="Times New Roman" w:cs="Times New Roman"/>
          <w:sz w:val="28"/>
          <w:szCs w:val="28"/>
        </w:rPr>
        <w:t>.  (</w:t>
      </w:r>
      <w:r w:rsidRPr="004168A1">
        <w:rPr>
          <w:rFonts w:ascii="Times New Roman" w:hAnsi="Times New Roman" w:cs="Times New Roman"/>
          <w:sz w:val="28"/>
          <w:szCs w:val="28"/>
        </w:rPr>
        <w:t>Монитор прикроватный со стандартным набором принадлежностей; Передвижной операционный светильник; Бинокулярные лупы с системой освещения; Волюметрический инфузионный насос; Инфузионный шприцевой насос; Реанимационное место для новорожденных; Суточное мониторирование ЭКГ и АД (холтеровское</w:t>
      </w:r>
      <w:r>
        <w:rPr>
          <w:rFonts w:ascii="Times New Roman" w:hAnsi="Times New Roman" w:cs="Times New Roman"/>
          <w:sz w:val="28"/>
          <w:szCs w:val="28"/>
        </w:rPr>
        <w:t xml:space="preserve"> мониторирование, аппарат АИК). </w:t>
      </w:r>
      <w:proofErr w:type="spellStart"/>
      <w:r w:rsidRPr="004168A1">
        <w:rPr>
          <w:rFonts w:ascii="Times New Roman" w:hAnsi="Times New Roman" w:cs="Times New Roman"/>
          <w:sz w:val="28"/>
          <w:szCs w:val="28"/>
        </w:rPr>
        <w:t>Орг.техника</w:t>
      </w:r>
      <w:proofErr w:type="spellEnd"/>
      <w:r w:rsidRPr="004168A1">
        <w:rPr>
          <w:rFonts w:ascii="Times New Roman" w:hAnsi="Times New Roman" w:cs="Times New Roman"/>
          <w:sz w:val="28"/>
          <w:szCs w:val="28"/>
        </w:rPr>
        <w:t xml:space="preserve"> на сумму  11 1</w:t>
      </w:r>
      <w:r>
        <w:rPr>
          <w:rFonts w:ascii="Times New Roman" w:hAnsi="Times New Roman" w:cs="Times New Roman"/>
          <w:sz w:val="28"/>
          <w:szCs w:val="28"/>
        </w:rPr>
        <w:t xml:space="preserve">30,5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тыс.тг</w:t>
      </w:r>
      <w:proofErr w:type="spellEnd"/>
      <w:r>
        <w:rPr>
          <w:rFonts w:ascii="Times New Roman" w:hAnsi="Times New Roman" w:cs="Times New Roman"/>
          <w:sz w:val="28"/>
          <w:szCs w:val="28"/>
        </w:rPr>
        <w:t>., з</w:t>
      </w:r>
      <w:r w:rsidRPr="004168A1">
        <w:rPr>
          <w:rFonts w:ascii="Times New Roman" w:hAnsi="Times New Roman" w:cs="Times New Roman"/>
          <w:sz w:val="28"/>
          <w:szCs w:val="28"/>
        </w:rPr>
        <w:t xml:space="preserve">акуп </w:t>
      </w:r>
      <w:proofErr w:type="spellStart"/>
      <w:r w:rsidRPr="004168A1">
        <w:rPr>
          <w:rFonts w:ascii="Times New Roman" w:hAnsi="Times New Roman" w:cs="Times New Roman"/>
          <w:sz w:val="28"/>
          <w:szCs w:val="28"/>
        </w:rPr>
        <w:t>оборудовния</w:t>
      </w:r>
      <w:proofErr w:type="spellEnd"/>
      <w:r w:rsidRPr="004168A1">
        <w:rPr>
          <w:rFonts w:ascii="Times New Roman" w:hAnsi="Times New Roman" w:cs="Times New Roman"/>
          <w:sz w:val="28"/>
          <w:szCs w:val="28"/>
        </w:rPr>
        <w:t xml:space="preserve"> за счет собственных средств (</w:t>
      </w:r>
      <w:proofErr w:type="spellStart"/>
      <w:r w:rsidRPr="004168A1">
        <w:rPr>
          <w:rFonts w:ascii="Times New Roman" w:hAnsi="Times New Roman" w:cs="Times New Roman"/>
          <w:sz w:val="28"/>
          <w:szCs w:val="28"/>
        </w:rPr>
        <w:t>стом.установка</w:t>
      </w:r>
      <w:proofErr w:type="spellEnd"/>
      <w:r w:rsidRPr="00416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A1">
        <w:rPr>
          <w:rFonts w:ascii="Times New Roman" w:hAnsi="Times New Roman" w:cs="Times New Roman"/>
          <w:sz w:val="28"/>
          <w:szCs w:val="28"/>
        </w:rPr>
        <w:t>эхоэнцефалоскоп</w:t>
      </w:r>
      <w:proofErr w:type="spellEnd"/>
      <w:r w:rsidRPr="00416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8A1">
        <w:rPr>
          <w:rFonts w:ascii="Times New Roman" w:hAnsi="Times New Roman" w:cs="Times New Roman"/>
          <w:sz w:val="28"/>
          <w:szCs w:val="28"/>
        </w:rPr>
        <w:t>стом.аппарат</w:t>
      </w:r>
      <w:proofErr w:type="spellEnd"/>
      <w:r w:rsidRPr="004168A1">
        <w:rPr>
          <w:rFonts w:ascii="Times New Roman" w:hAnsi="Times New Roman" w:cs="Times New Roman"/>
          <w:sz w:val="28"/>
          <w:szCs w:val="28"/>
        </w:rPr>
        <w:t xml:space="preserve">, облучатели) на сумму 53 688,8 </w:t>
      </w:r>
      <w:proofErr w:type="spellStart"/>
      <w:r w:rsidRPr="004168A1">
        <w:rPr>
          <w:rFonts w:ascii="Times New Roman" w:hAnsi="Times New Roman" w:cs="Times New Roman"/>
          <w:sz w:val="28"/>
          <w:szCs w:val="28"/>
        </w:rPr>
        <w:t>тыс.тг</w:t>
      </w:r>
      <w:proofErr w:type="spellEnd"/>
    </w:p>
    <w:p w14:paraId="50AFE1F7" w14:textId="31683F0C" w:rsidR="004168A1" w:rsidRDefault="004168A1" w:rsidP="004168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68A1">
        <w:rPr>
          <w:rFonts w:ascii="Times New Roman" w:eastAsiaTheme="minorEastAsia" w:hAnsi="Times New Roman" w:cs="Times New Roman"/>
          <w:b/>
          <w:bCs/>
          <w:color w:val="002060"/>
          <w:kern w:val="24"/>
          <w:lang w:eastAsia="ru-RU"/>
        </w:rPr>
        <w:t xml:space="preserve"> </w:t>
      </w:r>
      <w:r w:rsidR="00CB43A1"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r w:rsidRPr="004168A1">
        <w:rPr>
          <w:rFonts w:ascii="Times New Roman" w:hAnsi="Times New Roman" w:cs="Times New Roman"/>
          <w:bCs/>
          <w:sz w:val="28"/>
          <w:szCs w:val="28"/>
        </w:rPr>
        <w:t xml:space="preserve">а 12 месяцев 2025 года сотрудники учреждения прошли зарубежные обучающие курсы по ключевым направлениям — анестезиология, реанимация, неонатология, нейрохирургия и сестринское дело. Обучение проводилось в формате международных практических курсов и симпозиумов с участием зарубежных экспертов и спикеров. Мероприятия состоялись в </w:t>
      </w:r>
      <w:r w:rsidRPr="004168A1">
        <w:rPr>
          <w:rFonts w:ascii="Times New Roman" w:hAnsi="Times New Roman" w:cs="Times New Roman"/>
          <w:bCs/>
          <w:sz w:val="28"/>
          <w:szCs w:val="28"/>
        </w:rPr>
        <w:lastRenderedPageBreak/>
        <w:t>городах Астана, Алматы, Кызылорда, Атырау, а также за рубежом — в России, Турции и Узбекистане при участии организаций, внедряющих международные стандарты медицинской практики. Основное внимание в ходе обучения было направлено на освоение современных методов диагностики и лечения, совершенствование профессиональных навыков и повышение квалификации специалистов до международного уровня.</w:t>
      </w:r>
    </w:p>
    <w:p w14:paraId="067C9E8B" w14:textId="5E58DBD8" w:rsidR="004168A1" w:rsidRPr="004168A1" w:rsidRDefault="004168A1" w:rsidP="004168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168A1">
        <w:t xml:space="preserve"> </w:t>
      </w:r>
      <w:r w:rsidR="00CB43A1"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proofErr w:type="spellStart"/>
      <w:r w:rsidRPr="004168A1">
        <w:rPr>
          <w:rFonts w:ascii="Times New Roman" w:hAnsi="Times New Roman" w:cs="Times New Roman"/>
          <w:bCs/>
          <w:sz w:val="28"/>
          <w:szCs w:val="28"/>
        </w:rPr>
        <w:t>ткрытие</w:t>
      </w:r>
      <w:proofErr w:type="spellEnd"/>
      <w:r w:rsidRPr="004168A1">
        <w:rPr>
          <w:rFonts w:ascii="Times New Roman" w:hAnsi="Times New Roman" w:cs="Times New Roman"/>
          <w:bCs/>
          <w:sz w:val="28"/>
          <w:szCs w:val="28"/>
        </w:rPr>
        <w:t xml:space="preserve"> центра компетенции на базе КДО (в составе 19 внештатных специалистов МОДБ) с оказанием ДМУ и дистанционных консилиумом с РБ </w:t>
      </w:r>
    </w:p>
    <w:p w14:paraId="75DAFDDB" w14:textId="11F6DB77" w:rsidR="004168A1" w:rsidRDefault="004168A1" w:rsidP="004168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A1">
        <w:rPr>
          <w:rFonts w:ascii="Times New Roman" w:hAnsi="Times New Roman" w:cs="Times New Roman"/>
          <w:bCs/>
          <w:sz w:val="28"/>
          <w:szCs w:val="28"/>
        </w:rPr>
        <w:t>(65 услуг).</w:t>
      </w:r>
    </w:p>
    <w:p w14:paraId="6D499FB6" w14:textId="2795E4CA" w:rsidR="004168A1" w:rsidRPr="00CB43A1" w:rsidRDefault="004168A1" w:rsidP="004168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168A1">
        <w:t xml:space="preserve"> </w:t>
      </w:r>
      <w:r w:rsidRPr="004168A1">
        <w:rPr>
          <w:rFonts w:ascii="Times New Roman" w:hAnsi="Times New Roman" w:cs="Times New Roman"/>
          <w:bCs/>
          <w:sz w:val="28"/>
          <w:szCs w:val="28"/>
        </w:rPr>
        <w:t>Внедрены SOS</w:t>
      </w:r>
      <w:r w:rsidR="00CB43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168A1">
        <w:rPr>
          <w:rFonts w:ascii="Times New Roman" w:hAnsi="Times New Roman" w:cs="Times New Roman"/>
          <w:bCs/>
          <w:sz w:val="28"/>
          <w:szCs w:val="28"/>
        </w:rPr>
        <w:t>- кнопки с СМП для оперативного реагирова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при </w:t>
      </w:r>
      <w:r w:rsidR="00CB43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поступлении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тяжелобольны</w:t>
      </w:r>
      <w:proofErr w:type="spellEnd"/>
      <w:r w:rsidR="00CB43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х. </w:t>
      </w:r>
      <w:r w:rsidRPr="004168A1">
        <w:rPr>
          <w:rFonts w:ascii="Times New Roman" w:hAnsi="Times New Roman" w:cs="Times New Roman"/>
          <w:bCs/>
          <w:sz w:val="28"/>
          <w:szCs w:val="28"/>
        </w:rPr>
        <w:t xml:space="preserve">Разработаны и внедрены 4 чек-листа по оказанию неотложной помощи (кровотечение, ожог, </w:t>
      </w:r>
      <w:proofErr w:type="spellStart"/>
      <w:r w:rsidRPr="004168A1">
        <w:rPr>
          <w:rFonts w:ascii="Times New Roman" w:hAnsi="Times New Roman" w:cs="Times New Roman"/>
          <w:bCs/>
          <w:sz w:val="28"/>
          <w:szCs w:val="28"/>
        </w:rPr>
        <w:t>политравма</w:t>
      </w:r>
      <w:proofErr w:type="spellEnd"/>
      <w:r w:rsidRPr="004168A1">
        <w:rPr>
          <w:rFonts w:ascii="Times New Roman" w:hAnsi="Times New Roman" w:cs="Times New Roman"/>
          <w:bCs/>
          <w:sz w:val="28"/>
          <w:szCs w:val="28"/>
        </w:rPr>
        <w:t>, ножевое ранение)</w:t>
      </w:r>
      <w:r w:rsidR="00CB43A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3C80EB59" w14:textId="39860D14" w:rsidR="004168A1" w:rsidRDefault="004168A1" w:rsidP="004168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168A1">
        <w:t xml:space="preserve"> </w:t>
      </w:r>
      <w:r w:rsidR="00CB43A1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4168A1">
        <w:rPr>
          <w:rFonts w:ascii="Times New Roman" w:hAnsi="Times New Roman" w:cs="Times New Roman"/>
          <w:bCs/>
          <w:sz w:val="28"/>
          <w:szCs w:val="28"/>
        </w:rPr>
        <w:t xml:space="preserve"> больнице проведен  ремонт 276 окон на сумму 101 639,9 </w:t>
      </w:r>
      <w:proofErr w:type="spellStart"/>
      <w:r w:rsidRPr="004168A1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Pr="004168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31D3DC" w14:textId="52462B97" w:rsidR="00284CD2" w:rsidRPr="009E02EF" w:rsidRDefault="00284CD2" w:rsidP="009E02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2B20">
        <w:rPr>
          <w:rFonts w:ascii="Times New Roman" w:hAnsi="Times New Roman" w:cs="Times New Roman"/>
          <w:b/>
          <w:bCs/>
          <w:sz w:val="28"/>
          <w:szCs w:val="28"/>
        </w:rPr>
        <w:t xml:space="preserve">В нашей </w:t>
      </w:r>
      <w:r w:rsidR="00CB43A1" w:rsidRPr="00002B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больнице </w:t>
      </w:r>
      <w:r w:rsidRPr="00002B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2B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высокоспециализированная </w:t>
      </w:r>
      <w:r w:rsidR="009E02E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медицинская помощь </w:t>
      </w:r>
      <w:r w:rsidRPr="00002B20">
        <w:rPr>
          <w:rFonts w:ascii="Times New Roman" w:hAnsi="Times New Roman" w:cs="Times New Roman"/>
          <w:b/>
          <w:bCs/>
          <w:sz w:val="28"/>
          <w:szCs w:val="28"/>
        </w:rPr>
        <w:t>ВТМП  оказывается по кардиохирургическому профилю.</w:t>
      </w:r>
      <w:r w:rsidR="00CB43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CD2">
        <w:rPr>
          <w:rFonts w:ascii="Times New Roman" w:hAnsi="Times New Roman" w:cs="Times New Roman"/>
          <w:sz w:val="28"/>
          <w:szCs w:val="28"/>
        </w:rPr>
        <w:t>В 2025 году выполнено  92 операции, из них 36 ВТМУ</w:t>
      </w:r>
      <w:r>
        <w:rPr>
          <w:rFonts w:ascii="Times New Roman" w:hAnsi="Times New Roman" w:cs="Times New Roman"/>
          <w:sz w:val="28"/>
          <w:szCs w:val="28"/>
        </w:rPr>
        <w:t xml:space="preserve">, 26 эндоваскулярных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4CD2">
        <w:rPr>
          <w:rFonts w:ascii="Times New Roman" w:hAnsi="Times New Roman" w:cs="Times New Roman"/>
          <w:sz w:val="28"/>
          <w:szCs w:val="28"/>
        </w:rPr>
        <w:t xml:space="preserve">Впервые  </w:t>
      </w:r>
      <w:r w:rsidR="00CB43A1">
        <w:rPr>
          <w:rFonts w:ascii="Times New Roman" w:hAnsi="Times New Roman" w:cs="Times New Roman"/>
          <w:sz w:val="28"/>
          <w:szCs w:val="28"/>
          <w:lang w:val="kk-KZ"/>
        </w:rPr>
        <w:t xml:space="preserve">в Западном регионе </w:t>
      </w:r>
      <w:r w:rsidRPr="00284CD2">
        <w:rPr>
          <w:rFonts w:ascii="Times New Roman" w:hAnsi="Times New Roman" w:cs="Times New Roman"/>
          <w:sz w:val="28"/>
          <w:szCs w:val="28"/>
        </w:rPr>
        <w:t>проведены</w:t>
      </w:r>
      <w:r w:rsidR="00CB43A1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высокотехнологичные инновационные операции на открытом сердце</w:t>
      </w:r>
      <w:r w:rsidRPr="00284CD2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19992FD" w14:textId="4D798018" w:rsidR="00284CD2" w:rsidRPr="00284CD2" w:rsidRDefault="00CB43A1" w:rsidP="00284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84CD2" w:rsidRPr="00284CD2">
        <w:rPr>
          <w:rFonts w:ascii="Times New Roman" w:hAnsi="Times New Roman" w:cs="Times New Roman"/>
          <w:sz w:val="28"/>
          <w:szCs w:val="28"/>
        </w:rPr>
        <w:t xml:space="preserve">операция по конусной реконструкции трехстворчатого клапана (операция </w:t>
      </w:r>
      <w:proofErr w:type="spellStart"/>
      <w:r w:rsidR="00284CD2" w:rsidRPr="00284CD2">
        <w:rPr>
          <w:rFonts w:ascii="Times New Roman" w:hAnsi="Times New Roman" w:cs="Times New Roman"/>
          <w:sz w:val="28"/>
          <w:szCs w:val="28"/>
        </w:rPr>
        <w:t>Dа</w:t>
      </w:r>
      <w:proofErr w:type="spellEnd"/>
      <w:r w:rsidR="00284CD2" w:rsidRPr="0028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CD2" w:rsidRPr="00284CD2">
        <w:rPr>
          <w:rFonts w:ascii="Times New Roman" w:hAnsi="Times New Roman" w:cs="Times New Roman"/>
          <w:sz w:val="28"/>
          <w:szCs w:val="28"/>
        </w:rPr>
        <w:t>Silva</w:t>
      </w:r>
      <w:proofErr w:type="spellEnd"/>
      <w:r w:rsidR="00284CD2" w:rsidRPr="00284CD2">
        <w:rPr>
          <w:rFonts w:ascii="Times New Roman" w:hAnsi="Times New Roman" w:cs="Times New Roman"/>
          <w:sz w:val="28"/>
          <w:szCs w:val="28"/>
        </w:rPr>
        <w:t>)при Аномалии Эбштейна-3 случая.</w:t>
      </w:r>
    </w:p>
    <w:p w14:paraId="1BA8B540" w14:textId="6B73EC85" w:rsidR="00284CD2" w:rsidRPr="00284CD2" w:rsidRDefault="00284CD2" w:rsidP="00284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>-</w:t>
      </w:r>
      <w:r w:rsidR="00CB43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CD2">
        <w:rPr>
          <w:rFonts w:ascii="Times New Roman" w:hAnsi="Times New Roman" w:cs="Times New Roman"/>
          <w:sz w:val="28"/>
          <w:szCs w:val="28"/>
        </w:rPr>
        <w:t xml:space="preserve">ранние одномоментные операции новорожденным детям по </w:t>
      </w:r>
      <w:r w:rsidR="00CB43A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еконструкции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дуги аорты и пластики ДМЖП.</w:t>
      </w:r>
    </w:p>
    <w:p w14:paraId="1FFCCE0C" w14:textId="38F149A8" w:rsidR="00284CD2" w:rsidRPr="00284CD2" w:rsidRDefault="00284CD2" w:rsidP="00284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 xml:space="preserve">- недоношенным детям применяется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миниторакотомия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с методикой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Subscapulae</w:t>
      </w:r>
      <w:proofErr w:type="spellEnd"/>
      <w:r w:rsidR="00CB43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CD2">
        <w:rPr>
          <w:rFonts w:ascii="Times New Roman" w:hAnsi="Times New Roman" w:cs="Times New Roman"/>
          <w:sz w:val="28"/>
          <w:szCs w:val="28"/>
        </w:rPr>
        <w:t xml:space="preserve">по стентированию MAPCA (большая аорто-легочная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коммуникантная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артерия) у новорожденного ребенка при атрезии легочной артерии 4 типа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84CD2">
        <w:rPr>
          <w:rFonts w:ascii="Times New Roman" w:hAnsi="Times New Roman" w:cs="Times New Roman"/>
          <w:sz w:val="28"/>
          <w:szCs w:val="28"/>
        </w:rPr>
        <w:t xml:space="preserve">В 2025 году фондом BI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Жулдызай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были организованы 2 мастер-класса с участием зарубежных коллег из Республики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Беларусь,г.Минск,РНПЦ«Детскаяхирургия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>». Были прооперированы 16 детей</w:t>
      </w:r>
    </w:p>
    <w:p w14:paraId="40796EC9" w14:textId="05DAE98B" w:rsidR="004168A1" w:rsidRPr="004168A1" w:rsidRDefault="00284CD2" w:rsidP="00284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4CD2">
        <w:rPr>
          <w:rFonts w:ascii="Times New Roman" w:hAnsi="Times New Roman" w:cs="Times New Roman"/>
          <w:sz w:val="28"/>
          <w:szCs w:val="28"/>
        </w:rPr>
        <w:t>В 2026 году планируется открытие регионального Центра детской кардиохи</w:t>
      </w:r>
      <w:r>
        <w:rPr>
          <w:rFonts w:ascii="Times New Roman" w:hAnsi="Times New Roman" w:cs="Times New Roman"/>
          <w:sz w:val="28"/>
          <w:szCs w:val="28"/>
        </w:rPr>
        <w:t>рургии для лечения детей с ВПС.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CD2">
        <w:rPr>
          <w:rFonts w:ascii="Times New Roman" w:hAnsi="Times New Roman" w:cs="Times New Roman"/>
          <w:sz w:val="28"/>
          <w:szCs w:val="28"/>
        </w:rPr>
        <w:t xml:space="preserve">Утверждена  ПСД с положительным заключением на  реконструкцию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кардиореанимационного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отделения для увеличения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кардиореанимационных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коек с 3 до 10 коек.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запланирована в 1 кв.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2026года. </w:t>
      </w:r>
      <w:r w:rsidRPr="00284CD2">
        <w:rPr>
          <w:rFonts w:ascii="Times New Roman" w:hAnsi="Times New Roman" w:cs="Times New Roman"/>
          <w:sz w:val="28"/>
          <w:szCs w:val="28"/>
        </w:rPr>
        <w:t>В настоящее время поставлено оборудование на сумму 547,04 млн. тенге (наркозно-дыхательный аппарат, аппарат искусственного кровообращения, УЗИ экспертного класса, мониторы прикроватные, открытая реанимационная система)</w:t>
      </w:r>
    </w:p>
    <w:p w14:paraId="0D9BF95A" w14:textId="0575463B" w:rsidR="00284CD2" w:rsidRPr="00284CD2" w:rsidRDefault="00284CD2" w:rsidP="0028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4CD2">
        <w:rPr>
          <w:rFonts w:ascii="Times New Roman" w:hAnsi="Times New Roman" w:cs="Times New Roman"/>
          <w:sz w:val="28"/>
          <w:szCs w:val="28"/>
        </w:rPr>
        <w:t>В 2025 году внедрены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 xml:space="preserve"> также</w:t>
      </w:r>
      <w:r w:rsidRPr="0028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инновационн</w:t>
      </w:r>
      <w:proofErr w:type="spellEnd"/>
      <w:r w:rsidR="00962FBF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Pr="00284CD2">
        <w:rPr>
          <w:rFonts w:ascii="Times New Roman" w:hAnsi="Times New Roman" w:cs="Times New Roman"/>
          <w:sz w:val="28"/>
          <w:szCs w:val="28"/>
        </w:rPr>
        <w:t>метод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84CD2">
        <w:rPr>
          <w:rFonts w:ascii="Times New Roman" w:hAnsi="Times New Roman" w:cs="Times New Roman"/>
          <w:sz w:val="28"/>
          <w:szCs w:val="28"/>
        </w:rPr>
        <w:t xml:space="preserve"> лечения в детской нейрохирургии и детской урологии. </w:t>
      </w:r>
    </w:p>
    <w:p w14:paraId="33B9AD7D" w14:textId="77777777" w:rsidR="00284CD2" w:rsidRPr="00284CD2" w:rsidRDefault="00284CD2" w:rsidP="0028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2 мастер -класса на тему: «Хирургическое лечение эпилепсии при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фармакорезистентной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форме» и «Пересадка периферических нервов».</w:t>
      </w:r>
    </w:p>
    <w:p w14:paraId="75416C4C" w14:textId="77777777" w:rsidR="00284CD2" w:rsidRPr="00284CD2" w:rsidRDefault="00284CD2" w:rsidP="0028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 xml:space="preserve">Проведены нейрохирургические операции: </w:t>
      </w:r>
    </w:p>
    <w:p w14:paraId="69E4A248" w14:textId="77777777" w:rsidR="00284CD2" w:rsidRPr="00284CD2" w:rsidRDefault="00284CD2" w:rsidP="0028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>- установка стимулятора на 10 пару ЧМН (эпилепсия) -3 детям</w:t>
      </w:r>
    </w:p>
    <w:p w14:paraId="03329BF8" w14:textId="77777777" w:rsidR="00284CD2" w:rsidRPr="00284CD2" w:rsidRDefault="00284CD2" w:rsidP="0028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 xml:space="preserve">-микрохирургическое устранение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менингоцеле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нейромониторингом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>- 2 детям</w:t>
      </w:r>
    </w:p>
    <w:p w14:paraId="47963D94" w14:textId="61C8D628" w:rsidR="00284CD2" w:rsidRPr="00284CD2" w:rsidRDefault="00284CD2" w:rsidP="0028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сагитальный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краниосиност</w:t>
      </w:r>
      <w:proofErr w:type="spellEnd"/>
      <w:r w:rsidR="00962FBF">
        <w:rPr>
          <w:rFonts w:ascii="Times New Roman" w:hAnsi="Times New Roman" w:cs="Times New Roman"/>
          <w:sz w:val="28"/>
          <w:szCs w:val="28"/>
          <w:lang w:val="kk-KZ"/>
        </w:rPr>
        <w:t>ез</w:t>
      </w:r>
      <w:r w:rsidRPr="00284CD2">
        <w:rPr>
          <w:rFonts w:ascii="Times New Roman" w:hAnsi="Times New Roman" w:cs="Times New Roman"/>
          <w:sz w:val="28"/>
          <w:szCs w:val="28"/>
        </w:rPr>
        <w:t>-1 ребенку.</w:t>
      </w:r>
    </w:p>
    <w:p w14:paraId="69C5315B" w14:textId="45905605" w:rsidR="00284CD2" w:rsidRPr="00284CD2" w:rsidRDefault="00284CD2" w:rsidP="00962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>Приобретен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84CD2">
        <w:rPr>
          <w:rFonts w:ascii="Times New Roman" w:hAnsi="Times New Roman" w:cs="Times New Roman"/>
          <w:sz w:val="28"/>
          <w:szCs w:val="28"/>
        </w:rPr>
        <w:t xml:space="preserve"> ряд новых расходных материалов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резорбируемые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и титановые пластины с набором инструментарии для проведения операции в объеме 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84CD2">
        <w:rPr>
          <w:rFonts w:ascii="Times New Roman" w:hAnsi="Times New Roman" w:cs="Times New Roman"/>
          <w:sz w:val="28"/>
          <w:szCs w:val="28"/>
        </w:rPr>
        <w:t>Лоскутной краниотомии</w:t>
      </w:r>
      <w:r w:rsidR="00962FB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84CD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краниосиностозах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>.</w:t>
      </w:r>
    </w:p>
    <w:p w14:paraId="4D0351B1" w14:textId="77777777" w:rsidR="004168A1" w:rsidRDefault="00284CD2" w:rsidP="00962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CD2">
        <w:rPr>
          <w:rFonts w:ascii="Times New Roman" w:hAnsi="Times New Roman" w:cs="Times New Roman"/>
          <w:sz w:val="28"/>
          <w:szCs w:val="28"/>
        </w:rPr>
        <w:t xml:space="preserve">Внедрены микрохирургические урологические операции: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субингвинальное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 xml:space="preserve"> микрохирургическое устранение варикоцеле. Также, проводятся операции по устранению скрытого полового члена, эндоскопическая коррекция пузырно-мочеточникового рефлюкса, операция </w:t>
      </w:r>
      <w:proofErr w:type="spellStart"/>
      <w:r w:rsidRPr="00284CD2">
        <w:rPr>
          <w:rFonts w:ascii="Times New Roman" w:hAnsi="Times New Roman" w:cs="Times New Roman"/>
          <w:sz w:val="28"/>
          <w:szCs w:val="28"/>
        </w:rPr>
        <w:t>минилюмботомия</w:t>
      </w:r>
      <w:proofErr w:type="spellEnd"/>
      <w:r w:rsidRPr="00284CD2">
        <w:rPr>
          <w:rFonts w:ascii="Times New Roman" w:hAnsi="Times New Roman" w:cs="Times New Roman"/>
          <w:sz w:val="28"/>
          <w:szCs w:val="28"/>
        </w:rPr>
        <w:t>, пластика лоханочно-мочеточникового сегмента по Хайнсу-Андерсу.</w:t>
      </w:r>
    </w:p>
    <w:p w14:paraId="31135C6A" w14:textId="77777777" w:rsidR="00677594" w:rsidRPr="007F6069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069">
        <w:rPr>
          <w:rFonts w:ascii="Times New Roman" w:hAnsi="Times New Roman" w:cs="Times New Roman"/>
          <w:b/>
          <w:bCs/>
          <w:sz w:val="28"/>
          <w:szCs w:val="28"/>
        </w:rPr>
        <w:t xml:space="preserve">Планы на 2026 год: </w:t>
      </w:r>
    </w:p>
    <w:p w14:paraId="4ECD29B2" w14:textId="77777777" w:rsidR="00677594" w:rsidRPr="00677594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77594">
        <w:rPr>
          <w:rFonts w:ascii="Times New Roman" w:hAnsi="Times New Roman" w:cs="Times New Roman"/>
          <w:sz w:val="28"/>
          <w:szCs w:val="28"/>
        </w:rPr>
        <w:t xml:space="preserve">Дальнейшее повышение уровня оснащенности больницы: </w:t>
      </w:r>
    </w:p>
    <w:p w14:paraId="440D61C9" w14:textId="6B20741E" w:rsidR="00677594" w:rsidRPr="007F6069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7594">
        <w:rPr>
          <w:rFonts w:ascii="Times New Roman" w:hAnsi="Times New Roman" w:cs="Times New Roman"/>
          <w:sz w:val="28"/>
          <w:szCs w:val="28"/>
        </w:rPr>
        <w:t xml:space="preserve">Поданы заявки на 2026 год в управление здравоохранения на </w:t>
      </w:r>
      <w:proofErr w:type="spellStart"/>
      <w:r w:rsidRPr="00677594">
        <w:rPr>
          <w:rFonts w:ascii="Times New Roman" w:hAnsi="Times New Roman" w:cs="Times New Roman"/>
          <w:sz w:val="28"/>
          <w:szCs w:val="28"/>
        </w:rPr>
        <w:t>приобретени</w:t>
      </w:r>
      <w:proofErr w:type="spellEnd"/>
      <w:r w:rsidR="009E02EF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677594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 xml:space="preserve">ия: </w:t>
      </w:r>
      <w:r w:rsidRPr="00677594">
        <w:rPr>
          <w:rFonts w:ascii="Times New Roman" w:hAnsi="Times New Roman" w:cs="Times New Roman"/>
          <w:sz w:val="28"/>
          <w:szCs w:val="28"/>
        </w:rPr>
        <w:t xml:space="preserve">приобретение нейрохирургического микроскопа и роботизированной </w:t>
      </w:r>
      <w:proofErr w:type="spellStart"/>
      <w:r w:rsidRPr="00677594">
        <w:rPr>
          <w:rFonts w:ascii="Times New Roman" w:hAnsi="Times New Roman" w:cs="Times New Roman"/>
          <w:sz w:val="28"/>
          <w:szCs w:val="28"/>
        </w:rPr>
        <w:t>нейронавигаци</w:t>
      </w:r>
      <w:proofErr w:type="spellEnd"/>
      <w:r w:rsidR="009E02EF">
        <w:rPr>
          <w:rFonts w:ascii="Times New Roman" w:hAnsi="Times New Roman" w:cs="Times New Roman"/>
          <w:sz w:val="28"/>
          <w:szCs w:val="28"/>
          <w:lang w:val="kk-KZ"/>
        </w:rPr>
        <w:t>и,</w:t>
      </w:r>
      <w:r w:rsidRPr="00677594">
        <w:rPr>
          <w:rFonts w:ascii="Times New Roman" w:hAnsi="Times New Roman" w:cs="Times New Roman"/>
          <w:sz w:val="28"/>
          <w:szCs w:val="28"/>
        </w:rPr>
        <w:t xml:space="preserve"> также ультразвуковая хирургическая система (диссектор-аспиратор) с целью внедрения новых видов оперативных вмешательств такие как Объемное образование головного и спинного мозга, хирургическое лечение ДЦП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6D30FD" w14:textId="3AA9CD6D" w:rsidR="00677594" w:rsidRPr="00677594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7594">
        <w:rPr>
          <w:rFonts w:ascii="Times New Roman" w:hAnsi="Times New Roman" w:cs="Times New Roman"/>
          <w:sz w:val="28"/>
          <w:szCs w:val="28"/>
        </w:rPr>
        <w:t xml:space="preserve">оснащение ОАРИТ и КРО: открытая реанимационная система, </w:t>
      </w:r>
      <w:proofErr w:type="spellStart"/>
      <w:r w:rsidRPr="00677594">
        <w:rPr>
          <w:rFonts w:ascii="Times New Roman" w:hAnsi="Times New Roman" w:cs="Times New Roman"/>
          <w:sz w:val="28"/>
          <w:szCs w:val="28"/>
        </w:rPr>
        <w:t>анест</w:t>
      </w:r>
      <w:proofErr w:type="spellEnd"/>
      <w:r w:rsidR="007F6069">
        <w:rPr>
          <w:rFonts w:ascii="Times New Roman" w:hAnsi="Times New Roman" w:cs="Times New Roman"/>
          <w:sz w:val="28"/>
          <w:szCs w:val="28"/>
          <w:lang w:val="kk-KZ"/>
        </w:rPr>
        <w:t xml:space="preserve">езиологический </w:t>
      </w:r>
      <w:r w:rsidRPr="00677594">
        <w:rPr>
          <w:rFonts w:ascii="Times New Roman" w:hAnsi="Times New Roman" w:cs="Times New Roman"/>
          <w:sz w:val="28"/>
          <w:szCs w:val="28"/>
        </w:rPr>
        <w:t>ре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677594">
        <w:rPr>
          <w:rFonts w:ascii="Times New Roman" w:hAnsi="Times New Roman" w:cs="Times New Roman"/>
          <w:sz w:val="28"/>
          <w:szCs w:val="28"/>
        </w:rPr>
        <w:t>нимационный</w:t>
      </w:r>
      <w:proofErr w:type="spellEnd"/>
      <w:r w:rsidRPr="00677594">
        <w:rPr>
          <w:rFonts w:ascii="Times New Roman" w:hAnsi="Times New Roman" w:cs="Times New Roman"/>
          <w:sz w:val="28"/>
          <w:szCs w:val="28"/>
        </w:rPr>
        <w:t xml:space="preserve"> монитор (МРТ совместимый), Аппарат искусственной вентиляции легких для машин скорой помощи и экстренных ситуаций </w:t>
      </w:r>
      <w:proofErr w:type="spellStart"/>
      <w:r w:rsidRPr="00677594">
        <w:rPr>
          <w:rFonts w:ascii="Times New Roman" w:hAnsi="Times New Roman" w:cs="Times New Roman"/>
          <w:sz w:val="28"/>
          <w:szCs w:val="28"/>
        </w:rPr>
        <w:t>Oxylog</w:t>
      </w:r>
      <w:proofErr w:type="spellEnd"/>
      <w:r w:rsidRPr="00677594">
        <w:rPr>
          <w:rFonts w:ascii="Times New Roman" w:hAnsi="Times New Roman" w:cs="Times New Roman"/>
          <w:sz w:val="28"/>
          <w:szCs w:val="28"/>
        </w:rPr>
        <w:t xml:space="preserve"> 3000 </w:t>
      </w:r>
      <w:proofErr w:type="spellStart"/>
      <w:r w:rsidRPr="00677594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677594">
        <w:rPr>
          <w:rFonts w:ascii="Times New Roman" w:hAnsi="Times New Roman" w:cs="Times New Roman"/>
          <w:sz w:val="28"/>
          <w:szCs w:val="28"/>
        </w:rPr>
        <w:t xml:space="preserve"> – транспортный, ИВЛ аппараты;</w:t>
      </w:r>
    </w:p>
    <w:p w14:paraId="07FD3301" w14:textId="1B3F3639" w:rsidR="00677594" w:rsidRPr="00677594" w:rsidRDefault="004A5415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 xml:space="preserve">обновление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оснащени</w:t>
      </w:r>
      <w:proofErr w:type="spellEnd"/>
      <w:r w:rsidR="007F606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77594" w:rsidRPr="00677594">
        <w:rPr>
          <w:rFonts w:ascii="Times New Roman" w:hAnsi="Times New Roman" w:cs="Times New Roman"/>
          <w:sz w:val="28"/>
          <w:szCs w:val="28"/>
        </w:rPr>
        <w:t xml:space="preserve"> КДО: электроэнцефалограф головного мозга,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видеогастроскоп</w:t>
      </w:r>
      <w:proofErr w:type="spellEnd"/>
      <w:r w:rsidR="00677594" w:rsidRPr="00677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колоновидеоскоп</w:t>
      </w:r>
      <w:proofErr w:type="spellEnd"/>
      <w:r w:rsidR="00677594" w:rsidRPr="00677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видеобронхоскоп</w:t>
      </w:r>
      <w:proofErr w:type="spellEnd"/>
      <w:r w:rsidR="00677594" w:rsidRPr="00677594">
        <w:rPr>
          <w:rFonts w:ascii="Times New Roman" w:hAnsi="Times New Roman" w:cs="Times New Roman"/>
          <w:sz w:val="28"/>
          <w:szCs w:val="28"/>
        </w:rPr>
        <w:t>, аппарат для неинвазивного определения степени фиброза печени (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фиброскан</w:t>
      </w:r>
      <w:proofErr w:type="spellEnd"/>
      <w:r w:rsidR="00677594" w:rsidRPr="00677594">
        <w:rPr>
          <w:rFonts w:ascii="Times New Roman" w:hAnsi="Times New Roman" w:cs="Times New Roman"/>
          <w:sz w:val="28"/>
          <w:szCs w:val="28"/>
        </w:rPr>
        <w:t>);</w:t>
      </w:r>
    </w:p>
    <w:p w14:paraId="179A5FB8" w14:textId="764F7E1F" w:rsidR="00677594" w:rsidRPr="00677594" w:rsidRDefault="004A5415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 xml:space="preserve">обновление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оснащени</w:t>
      </w:r>
      <w:proofErr w:type="spellEnd"/>
      <w:r w:rsidR="007F606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77594" w:rsidRPr="00677594">
        <w:rPr>
          <w:rFonts w:ascii="Times New Roman" w:hAnsi="Times New Roman" w:cs="Times New Roman"/>
          <w:sz w:val="28"/>
          <w:szCs w:val="28"/>
        </w:rPr>
        <w:t xml:space="preserve"> травматологии: система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видеоэндоскопическая</w:t>
      </w:r>
      <w:proofErr w:type="spellEnd"/>
      <w:r w:rsidR="00677594" w:rsidRPr="00677594">
        <w:rPr>
          <w:rFonts w:ascii="Times New Roman" w:hAnsi="Times New Roman" w:cs="Times New Roman"/>
          <w:sz w:val="28"/>
          <w:szCs w:val="28"/>
        </w:rPr>
        <w:t xml:space="preserve"> 1688 с инструментом, оптикой, фрезами для малых и крупных суставов, имитатор опорной нагрузки подошвенный КОРВИТ;</w:t>
      </w:r>
    </w:p>
    <w:p w14:paraId="1856CBB8" w14:textId="2706FCB0" w:rsidR="00677594" w:rsidRPr="00677594" w:rsidRDefault="004A5415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 xml:space="preserve">обновление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оснащени</w:t>
      </w:r>
      <w:proofErr w:type="spellEnd"/>
      <w:r w:rsidR="007F606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77594" w:rsidRPr="00677594">
        <w:rPr>
          <w:rFonts w:ascii="Times New Roman" w:hAnsi="Times New Roman" w:cs="Times New Roman"/>
          <w:sz w:val="28"/>
          <w:szCs w:val="28"/>
        </w:rPr>
        <w:t xml:space="preserve"> отделения отоларингологии: лор комбайн, микроскоп операционный для ЛОР-операций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77594" w:rsidRPr="00677594">
        <w:rPr>
          <w:rFonts w:ascii="Times New Roman" w:hAnsi="Times New Roman" w:cs="Times New Roman"/>
          <w:sz w:val="28"/>
          <w:szCs w:val="28"/>
        </w:rPr>
        <w:t xml:space="preserve"> система регистрации слуховых вызванных потенциалов (КСВП) и слуховых потенциалов на частотно-модулированный тон(ASSR) с модулем </w:t>
      </w:r>
      <w:proofErr w:type="spellStart"/>
      <w:r w:rsidR="00677594" w:rsidRPr="00677594">
        <w:rPr>
          <w:rFonts w:ascii="Times New Roman" w:hAnsi="Times New Roman" w:cs="Times New Roman"/>
          <w:sz w:val="28"/>
          <w:szCs w:val="28"/>
        </w:rPr>
        <w:t>регистрацииотоакустической</w:t>
      </w:r>
      <w:proofErr w:type="spellEnd"/>
      <w:r w:rsidR="00677594" w:rsidRPr="00677594">
        <w:rPr>
          <w:rFonts w:ascii="Times New Roman" w:hAnsi="Times New Roman" w:cs="Times New Roman"/>
          <w:sz w:val="28"/>
          <w:szCs w:val="28"/>
        </w:rPr>
        <w:t xml:space="preserve"> эмиссии (ОАЕ)</w:t>
      </w:r>
    </w:p>
    <w:p w14:paraId="1B9564C3" w14:textId="15D3953E" w:rsidR="00677594" w:rsidRPr="007F6069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594">
        <w:rPr>
          <w:rFonts w:ascii="Times New Roman" w:hAnsi="Times New Roman" w:cs="Times New Roman"/>
          <w:sz w:val="28"/>
          <w:szCs w:val="28"/>
        </w:rPr>
        <w:t xml:space="preserve">2. Укрепление материально-технической базы больницы: проведение капитального  ремонта  в отделениях  больницы, редизайн приемного отделения,  системы электроснабжения стационара, реконструкция </w:t>
      </w:r>
      <w:proofErr w:type="spellStart"/>
      <w:r w:rsidRPr="00677594">
        <w:rPr>
          <w:rFonts w:ascii="Times New Roman" w:hAnsi="Times New Roman" w:cs="Times New Roman"/>
          <w:sz w:val="28"/>
          <w:szCs w:val="28"/>
        </w:rPr>
        <w:t>кардиореанимационного</w:t>
      </w:r>
      <w:proofErr w:type="spellEnd"/>
      <w:r w:rsidRPr="00677594">
        <w:rPr>
          <w:rFonts w:ascii="Times New Roman" w:hAnsi="Times New Roman" w:cs="Times New Roman"/>
          <w:sz w:val="28"/>
          <w:szCs w:val="28"/>
        </w:rPr>
        <w:t xml:space="preserve"> отделения, подъездных путей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4740B1" w14:textId="77777777" w:rsidR="00677594" w:rsidRPr="00677594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594">
        <w:rPr>
          <w:rFonts w:ascii="Times New Roman" w:hAnsi="Times New Roman" w:cs="Times New Roman"/>
          <w:sz w:val="28"/>
          <w:szCs w:val="28"/>
        </w:rPr>
        <w:lastRenderedPageBreak/>
        <w:t>3. Регулярное повышение квалификации врачей и средних медицинских работников (прохождение специализации на областном и республиканском уровне): повысить процент повышения квалификации  врачей и СМР до 70 %</w:t>
      </w:r>
    </w:p>
    <w:p w14:paraId="41899474" w14:textId="71112D75" w:rsidR="00677594" w:rsidRPr="007F6069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594">
        <w:rPr>
          <w:rFonts w:ascii="Times New Roman" w:hAnsi="Times New Roman" w:cs="Times New Roman"/>
          <w:sz w:val="28"/>
          <w:szCs w:val="28"/>
        </w:rPr>
        <w:t>4. Укрепление кадрового потенциала: доукомплектовать штат следующими специалистами: гастроэнтеролог-гепатолог, аллерголог, ревматолог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10EAEC" w14:textId="043EB8DA" w:rsidR="00677594" w:rsidRPr="007F6069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594">
        <w:rPr>
          <w:rFonts w:ascii="Times New Roman" w:hAnsi="Times New Roman" w:cs="Times New Roman"/>
          <w:sz w:val="28"/>
          <w:szCs w:val="28"/>
        </w:rPr>
        <w:t>5. Совершенствование лечебного процесса и внедрение новых технологий в рамках ВТМП при лечения нейрохирургических заболеваний, проведение мастер-классов по неонатальной хирургии, урологии,  кардиохирургии, нейрохирургии, отоларингологии, челюстно-лицевой хирургии, неврологии и реабилитации   с приглашением ведущих специалистов страны и зарубежья</w:t>
      </w:r>
      <w:r w:rsidR="007F60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115632" w14:textId="77777777" w:rsidR="00677594" w:rsidRPr="00677594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594">
        <w:rPr>
          <w:rFonts w:ascii="Times New Roman" w:hAnsi="Times New Roman" w:cs="Times New Roman"/>
          <w:sz w:val="28"/>
          <w:szCs w:val="28"/>
        </w:rPr>
        <w:t xml:space="preserve">6. Модернизация программного обеспечения информационных систем;  </w:t>
      </w:r>
    </w:p>
    <w:p w14:paraId="4E249CAC" w14:textId="77777777" w:rsidR="00677594" w:rsidRPr="00677594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594">
        <w:rPr>
          <w:rFonts w:ascii="Times New Roman" w:hAnsi="Times New Roman" w:cs="Times New Roman"/>
          <w:sz w:val="28"/>
          <w:szCs w:val="28"/>
        </w:rPr>
        <w:t xml:space="preserve">7. В рамках реновации областных детских больниц: </w:t>
      </w:r>
    </w:p>
    <w:p w14:paraId="6D9B4A86" w14:textId="77777777" w:rsidR="00677594" w:rsidRPr="00677594" w:rsidRDefault="004A5415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594" w:rsidRPr="00677594">
        <w:rPr>
          <w:rFonts w:ascii="Times New Roman" w:hAnsi="Times New Roman" w:cs="Times New Roman"/>
          <w:sz w:val="28"/>
          <w:szCs w:val="28"/>
        </w:rPr>
        <w:t>открытие  в 2026 году Регионального детского кардиохирургического Центра   на базе ГКП «МОДБ» на ПХВ Актюбинской области с охватом Костанайской, Кызыл-Ординской, Западно-Казахстанской, Атырауской и Мангистауской областей. Транспортировку детей обеспечить бортом Республиканской санитарной авиацией.</w:t>
      </w:r>
    </w:p>
    <w:p w14:paraId="7986E0ED" w14:textId="77777777" w:rsidR="00677594" w:rsidRPr="00677594" w:rsidRDefault="004A5415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594" w:rsidRPr="00677594">
        <w:rPr>
          <w:rFonts w:ascii="Times New Roman" w:hAnsi="Times New Roman" w:cs="Times New Roman"/>
          <w:sz w:val="28"/>
          <w:szCs w:val="28"/>
        </w:rPr>
        <w:t>открытие отделения респираторных заболеваний  на 37 коек (пульмонологический-30 коек, аллергологический-7 коек)</w:t>
      </w:r>
    </w:p>
    <w:p w14:paraId="466FD3D1" w14:textId="77777777" w:rsidR="00677594" w:rsidRPr="00677594" w:rsidRDefault="004A5415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594" w:rsidRPr="00677594">
        <w:rPr>
          <w:rFonts w:ascii="Times New Roman" w:hAnsi="Times New Roman" w:cs="Times New Roman"/>
          <w:sz w:val="28"/>
          <w:szCs w:val="28"/>
        </w:rPr>
        <w:t>усилить работу главных внештатных специалистов по 19 профилям (Д-учет, дистанционные консультации, выезды в районы)</w:t>
      </w:r>
    </w:p>
    <w:p w14:paraId="4B1DCC2C" w14:textId="77777777" w:rsidR="00B832E9" w:rsidRDefault="00677594" w:rsidP="0067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594">
        <w:rPr>
          <w:rFonts w:ascii="Times New Roman" w:hAnsi="Times New Roman" w:cs="Times New Roman"/>
          <w:sz w:val="28"/>
          <w:szCs w:val="28"/>
        </w:rPr>
        <w:t>8.  Проведение научно-практ</w:t>
      </w:r>
      <w:r w:rsidR="005F0E0F">
        <w:rPr>
          <w:rFonts w:ascii="Times New Roman" w:hAnsi="Times New Roman" w:cs="Times New Roman"/>
          <w:sz w:val="28"/>
          <w:szCs w:val="28"/>
        </w:rPr>
        <w:t>ической конференции, приуроченн</w:t>
      </w:r>
      <w:r w:rsidRPr="00677594">
        <w:rPr>
          <w:rFonts w:ascii="Times New Roman" w:hAnsi="Times New Roman" w:cs="Times New Roman"/>
          <w:sz w:val="28"/>
          <w:szCs w:val="28"/>
        </w:rPr>
        <w:t>ых к 55-летнему юбилею  МОДБ  в мае 2026 года.</w:t>
      </w:r>
    </w:p>
    <w:p w14:paraId="512E8641" w14:textId="77777777" w:rsidR="00B832E9" w:rsidRDefault="00B832E9" w:rsidP="00947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5A1EB" w14:textId="77777777" w:rsidR="00D4698C" w:rsidRPr="00683B87" w:rsidRDefault="00D4698C" w:rsidP="00683B8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D518332" w14:textId="77777777" w:rsidR="005F0E0F" w:rsidRPr="005F0E0F" w:rsidRDefault="005F0E0F" w:rsidP="005F0E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0E0F">
        <w:rPr>
          <w:rFonts w:ascii="Times New Roman" w:hAnsi="Times New Roman"/>
          <w:b/>
          <w:sz w:val="28"/>
          <w:szCs w:val="28"/>
        </w:rPr>
        <w:t>Председатель:                                          Н.Кожин</w:t>
      </w:r>
    </w:p>
    <w:p w14:paraId="4B22F24D" w14:textId="77777777" w:rsidR="005F0E0F" w:rsidRPr="005F0E0F" w:rsidRDefault="005F0E0F" w:rsidP="005F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B64559" w14:textId="77777777" w:rsidR="00FC648A" w:rsidRPr="00BC7834" w:rsidRDefault="005F0E0F" w:rsidP="005F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E0F">
        <w:rPr>
          <w:rFonts w:ascii="Times New Roman" w:hAnsi="Times New Roman"/>
          <w:b/>
          <w:sz w:val="28"/>
          <w:szCs w:val="28"/>
        </w:rPr>
        <w:t xml:space="preserve">Секретарь:                                                   </w:t>
      </w:r>
      <w:proofErr w:type="spellStart"/>
      <w:r w:rsidRPr="005F0E0F">
        <w:rPr>
          <w:rFonts w:ascii="Times New Roman" w:hAnsi="Times New Roman"/>
          <w:b/>
          <w:sz w:val="28"/>
          <w:szCs w:val="28"/>
        </w:rPr>
        <w:t>А.Атюмбекова</w:t>
      </w:r>
      <w:proofErr w:type="spellEnd"/>
      <w:r w:rsidRPr="005F0E0F">
        <w:rPr>
          <w:rFonts w:ascii="Times New Roman" w:hAnsi="Times New Roman"/>
          <w:b/>
          <w:sz w:val="28"/>
          <w:szCs w:val="28"/>
        </w:rPr>
        <w:t xml:space="preserve"> </w:t>
      </w:r>
    </w:p>
    <w:sectPr w:rsidR="00FC648A" w:rsidRPr="00BC7834" w:rsidSect="0000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5416" w14:textId="77777777" w:rsidR="00EC5BC8" w:rsidRDefault="00EC5BC8" w:rsidP="00C52054">
      <w:pPr>
        <w:spacing w:after="0" w:line="240" w:lineRule="auto"/>
      </w:pPr>
      <w:r>
        <w:separator/>
      </w:r>
    </w:p>
  </w:endnote>
  <w:endnote w:type="continuationSeparator" w:id="0">
    <w:p w14:paraId="65B3B039" w14:textId="77777777" w:rsidR="00EC5BC8" w:rsidRDefault="00EC5BC8" w:rsidP="00C5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7453" w14:textId="77777777" w:rsidR="00EC5BC8" w:rsidRDefault="00EC5BC8" w:rsidP="00C52054">
      <w:pPr>
        <w:spacing w:after="0" w:line="240" w:lineRule="auto"/>
      </w:pPr>
      <w:r>
        <w:separator/>
      </w:r>
    </w:p>
  </w:footnote>
  <w:footnote w:type="continuationSeparator" w:id="0">
    <w:p w14:paraId="2C9D6650" w14:textId="77777777" w:rsidR="00EC5BC8" w:rsidRDefault="00EC5BC8" w:rsidP="00C52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B76F9"/>
    <w:multiLevelType w:val="hybridMultilevel"/>
    <w:tmpl w:val="ECE8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03CD8"/>
    <w:multiLevelType w:val="hybridMultilevel"/>
    <w:tmpl w:val="005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767F"/>
    <w:multiLevelType w:val="multilevel"/>
    <w:tmpl w:val="D09A3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53A7693B"/>
    <w:multiLevelType w:val="hybridMultilevel"/>
    <w:tmpl w:val="832CD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10852"/>
    <w:multiLevelType w:val="hybridMultilevel"/>
    <w:tmpl w:val="767C0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55947">
    <w:abstractNumId w:val="2"/>
  </w:num>
  <w:num w:numId="2" w16cid:durableId="598490820">
    <w:abstractNumId w:val="0"/>
  </w:num>
  <w:num w:numId="3" w16cid:durableId="2010213403">
    <w:abstractNumId w:val="3"/>
  </w:num>
  <w:num w:numId="4" w16cid:durableId="298731474">
    <w:abstractNumId w:val="4"/>
  </w:num>
  <w:num w:numId="5" w16cid:durableId="2644625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32"/>
    <w:rsid w:val="00001223"/>
    <w:rsid w:val="00001499"/>
    <w:rsid w:val="00002B20"/>
    <w:rsid w:val="00003E8D"/>
    <w:rsid w:val="00005131"/>
    <w:rsid w:val="00006965"/>
    <w:rsid w:val="00007FA5"/>
    <w:rsid w:val="00010F3B"/>
    <w:rsid w:val="000113D1"/>
    <w:rsid w:val="00011786"/>
    <w:rsid w:val="0001404B"/>
    <w:rsid w:val="00014AFF"/>
    <w:rsid w:val="00017EC9"/>
    <w:rsid w:val="00021CAC"/>
    <w:rsid w:val="000229DE"/>
    <w:rsid w:val="00022D73"/>
    <w:rsid w:val="00031741"/>
    <w:rsid w:val="0003198D"/>
    <w:rsid w:val="00037AD7"/>
    <w:rsid w:val="0004112A"/>
    <w:rsid w:val="00042E51"/>
    <w:rsid w:val="0004367E"/>
    <w:rsid w:val="00044400"/>
    <w:rsid w:val="00046701"/>
    <w:rsid w:val="0005022C"/>
    <w:rsid w:val="000524D5"/>
    <w:rsid w:val="00053D08"/>
    <w:rsid w:val="00054403"/>
    <w:rsid w:val="00056C49"/>
    <w:rsid w:val="00057D73"/>
    <w:rsid w:val="00060084"/>
    <w:rsid w:val="000604B6"/>
    <w:rsid w:val="00062D4A"/>
    <w:rsid w:val="00064A46"/>
    <w:rsid w:val="00065DAB"/>
    <w:rsid w:val="0006619E"/>
    <w:rsid w:val="00066C61"/>
    <w:rsid w:val="000675E2"/>
    <w:rsid w:val="00070219"/>
    <w:rsid w:val="0007059B"/>
    <w:rsid w:val="000737CF"/>
    <w:rsid w:val="00073EDF"/>
    <w:rsid w:val="00076832"/>
    <w:rsid w:val="0008033B"/>
    <w:rsid w:val="00081052"/>
    <w:rsid w:val="00081E84"/>
    <w:rsid w:val="000834C9"/>
    <w:rsid w:val="000847F3"/>
    <w:rsid w:val="00085E4F"/>
    <w:rsid w:val="00086D48"/>
    <w:rsid w:val="00087E2D"/>
    <w:rsid w:val="000906D2"/>
    <w:rsid w:val="00090F8B"/>
    <w:rsid w:val="0009277E"/>
    <w:rsid w:val="0009283B"/>
    <w:rsid w:val="00093B71"/>
    <w:rsid w:val="00095307"/>
    <w:rsid w:val="000A1097"/>
    <w:rsid w:val="000A2076"/>
    <w:rsid w:val="000A3314"/>
    <w:rsid w:val="000A4575"/>
    <w:rsid w:val="000A5235"/>
    <w:rsid w:val="000A6CF8"/>
    <w:rsid w:val="000B09E8"/>
    <w:rsid w:val="000B0ADA"/>
    <w:rsid w:val="000B4AA5"/>
    <w:rsid w:val="000B54F3"/>
    <w:rsid w:val="000B615B"/>
    <w:rsid w:val="000B7B2F"/>
    <w:rsid w:val="000C19E2"/>
    <w:rsid w:val="000C4349"/>
    <w:rsid w:val="000C5296"/>
    <w:rsid w:val="000C5B82"/>
    <w:rsid w:val="000C6903"/>
    <w:rsid w:val="000C7EF9"/>
    <w:rsid w:val="000D03C3"/>
    <w:rsid w:val="000D0E56"/>
    <w:rsid w:val="000D309A"/>
    <w:rsid w:val="000D3B13"/>
    <w:rsid w:val="000D6919"/>
    <w:rsid w:val="000D702D"/>
    <w:rsid w:val="000D733E"/>
    <w:rsid w:val="000E3955"/>
    <w:rsid w:val="000E3EE2"/>
    <w:rsid w:val="000E57DD"/>
    <w:rsid w:val="000E656C"/>
    <w:rsid w:val="000E71C1"/>
    <w:rsid w:val="000E7CF1"/>
    <w:rsid w:val="000F143A"/>
    <w:rsid w:val="000F1A39"/>
    <w:rsid w:val="000F3297"/>
    <w:rsid w:val="000F4BBA"/>
    <w:rsid w:val="000F5540"/>
    <w:rsid w:val="000F72A7"/>
    <w:rsid w:val="000F7B67"/>
    <w:rsid w:val="00100501"/>
    <w:rsid w:val="001014ED"/>
    <w:rsid w:val="00101EA6"/>
    <w:rsid w:val="00103233"/>
    <w:rsid w:val="00103258"/>
    <w:rsid w:val="00103EA3"/>
    <w:rsid w:val="001059BD"/>
    <w:rsid w:val="001065B0"/>
    <w:rsid w:val="001077E6"/>
    <w:rsid w:val="0011097A"/>
    <w:rsid w:val="00110E7B"/>
    <w:rsid w:val="001116ED"/>
    <w:rsid w:val="00113237"/>
    <w:rsid w:val="00114F8C"/>
    <w:rsid w:val="00116A23"/>
    <w:rsid w:val="00116D3E"/>
    <w:rsid w:val="00117B3E"/>
    <w:rsid w:val="00120D26"/>
    <w:rsid w:val="0012111C"/>
    <w:rsid w:val="0012260E"/>
    <w:rsid w:val="00123782"/>
    <w:rsid w:val="00126682"/>
    <w:rsid w:val="00126A78"/>
    <w:rsid w:val="00126AE2"/>
    <w:rsid w:val="00133B74"/>
    <w:rsid w:val="00133BDC"/>
    <w:rsid w:val="00133D4E"/>
    <w:rsid w:val="00135030"/>
    <w:rsid w:val="001366C8"/>
    <w:rsid w:val="00136CA8"/>
    <w:rsid w:val="0014076D"/>
    <w:rsid w:val="00141E98"/>
    <w:rsid w:val="00144193"/>
    <w:rsid w:val="0014511F"/>
    <w:rsid w:val="00145F25"/>
    <w:rsid w:val="00146166"/>
    <w:rsid w:val="001503E5"/>
    <w:rsid w:val="00152A32"/>
    <w:rsid w:val="001537E7"/>
    <w:rsid w:val="0015499C"/>
    <w:rsid w:val="0015776B"/>
    <w:rsid w:val="001601F3"/>
    <w:rsid w:val="00160A8E"/>
    <w:rsid w:val="00161B65"/>
    <w:rsid w:val="00162AC6"/>
    <w:rsid w:val="00163916"/>
    <w:rsid w:val="001658C7"/>
    <w:rsid w:val="0016594E"/>
    <w:rsid w:val="00165FF7"/>
    <w:rsid w:val="00167730"/>
    <w:rsid w:val="00172BBC"/>
    <w:rsid w:val="0017474E"/>
    <w:rsid w:val="00174DD2"/>
    <w:rsid w:val="00180574"/>
    <w:rsid w:val="00180B2B"/>
    <w:rsid w:val="001815E4"/>
    <w:rsid w:val="00181C47"/>
    <w:rsid w:val="001824A2"/>
    <w:rsid w:val="00182F59"/>
    <w:rsid w:val="00183F53"/>
    <w:rsid w:val="00185C62"/>
    <w:rsid w:val="00193D65"/>
    <w:rsid w:val="00197950"/>
    <w:rsid w:val="001A3429"/>
    <w:rsid w:val="001A3B6A"/>
    <w:rsid w:val="001A4638"/>
    <w:rsid w:val="001A615A"/>
    <w:rsid w:val="001B040F"/>
    <w:rsid w:val="001B1225"/>
    <w:rsid w:val="001B44DC"/>
    <w:rsid w:val="001B4FAC"/>
    <w:rsid w:val="001B5CDC"/>
    <w:rsid w:val="001B7B16"/>
    <w:rsid w:val="001B7C78"/>
    <w:rsid w:val="001C032D"/>
    <w:rsid w:val="001C197E"/>
    <w:rsid w:val="001C333D"/>
    <w:rsid w:val="001C40BB"/>
    <w:rsid w:val="001C43D4"/>
    <w:rsid w:val="001C57A1"/>
    <w:rsid w:val="001C5F3F"/>
    <w:rsid w:val="001C6C33"/>
    <w:rsid w:val="001D1DCC"/>
    <w:rsid w:val="001D2DD1"/>
    <w:rsid w:val="001D3083"/>
    <w:rsid w:val="001D357A"/>
    <w:rsid w:val="001D3766"/>
    <w:rsid w:val="001D38C8"/>
    <w:rsid w:val="001D3F40"/>
    <w:rsid w:val="001D46E0"/>
    <w:rsid w:val="001D57C4"/>
    <w:rsid w:val="001D5CFD"/>
    <w:rsid w:val="001D60F0"/>
    <w:rsid w:val="001E27C6"/>
    <w:rsid w:val="001E3696"/>
    <w:rsid w:val="001E3E7C"/>
    <w:rsid w:val="001E4D7A"/>
    <w:rsid w:val="001E5552"/>
    <w:rsid w:val="001E5964"/>
    <w:rsid w:val="001E7153"/>
    <w:rsid w:val="001F5BBF"/>
    <w:rsid w:val="00201F51"/>
    <w:rsid w:val="00202F6D"/>
    <w:rsid w:val="00203F5E"/>
    <w:rsid w:val="0020478C"/>
    <w:rsid w:val="002047EA"/>
    <w:rsid w:val="00204928"/>
    <w:rsid w:val="002059D6"/>
    <w:rsid w:val="00205A44"/>
    <w:rsid w:val="00205FCD"/>
    <w:rsid w:val="0020612A"/>
    <w:rsid w:val="002066D9"/>
    <w:rsid w:val="0020795C"/>
    <w:rsid w:val="002103CA"/>
    <w:rsid w:val="00210871"/>
    <w:rsid w:val="00211272"/>
    <w:rsid w:val="002123AE"/>
    <w:rsid w:val="00214126"/>
    <w:rsid w:val="002146FA"/>
    <w:rsid w:val="00216BF6"/>
    <w:rsid w:val="00221370"/>
    <w:rsid w:val="00221887"/>
    <w:rsid w:val="002223BB"/>
    <w:rsid w:val="002248D3"/>
    <w:rsid w:val="0022636B"/>
    <w:rsid w:val="0023016A"/>
    <w:rsid w:val="00230808"/>
    <w:rsid w:val="00231D11"/>
    <w:rsid w:val="002357EC"/>
    <w:rsid w:val="00235B82"/>
    <w:rsid w:val="00236718"/>
    <w:rsid w:val="0023715F"/>
    <w:rsid w:val="00237398"/>
    <w:rsid w:val="00237A56"/>
    <w:rsid w:val="00237FD4"/>
    <w:rsid w:val="0024012D"/>
    <w:rsid w:val="00240C04"/>
    <w:rsid w:val="00242AD2"/>
    <w:rsid w:val="00244460"/>
    <w:rsid w:val="00244808"/>
    <w:rsid w:val="00246DBD"/>
    <w:rsid w:val="00246E28"/>
    <w:rsid w:val="0024720B"/>
    <w:rsid w:val="00250EB5"/>
    <w:rsid w:val="00251ECD"/>
    <w:rsid w:val="00253134"/>
    <w:rsid w:val="00253D51"/>
    <w:rsid w:val="0025466A"/>
    <w:rsid w:val="00254970"/>
    <w:rsid w:val="002549D8"/>
    <w:rsid w:val="002551A4"/>
    <w:rsid w:val="002559CF"/>
    <w:rsid w:val="002572C8"/>
    <w:rsid w:val="00262730"/>
    <w:rsid w:val="002635B5"/>
    <w:rsid w:val="00266DF2"/>
    <w:rsid w:val="00266F29"/>
    <w:rsid w:val="00267921"/>
    <w:rsid w:val="0026798E"/>
    <w:rsid w:val="00270A4F"/>
    <w:rsid w:val="00271485"/>
    <w:rsid w:val="00272BF6"/>
    <w:rsid w:val="002748C1"/>
    <w:rsid w:val="00276D07"/>
    <w:rsid w:val="00277060"/>
    <w:rsid w:val="002805E8"/>
    <w:rsid w:val="002811BD"/>
    <w:rsid w:val="002819A1"/>
    <w:rsid w:val="00282C82"/>
    <w:rsid w:val="00282F08"/>
    <w:rsid w:val="0028318F"/>
    <w:rsid w:val="00283BCF"/>
    <w:rsid w:val="00284CD2"/>
    <w:rsid w:val="00285381"/>
    <w:rsid w:val="002864FB"/>
    <w:rsid w:val="00286BD7"/>
    <w:rsid w:val="002920D1"/>
    <w:rsid w:val="00292544"/>
    <w:rsid w:val="002929E2"/>
    <w:rsid w:val="00293354"/>
    <w:rsid w:val="00293A50"/>
    <w:rsid w:val="00295B33"/>
    <w:rsid w:val="00297860"/>
    <w:rsid w:val="002A0C23"/>
    <w:rsid w:val="002A119D"/>
    <w:rsid w:val="002A40F9"/>
    <w:rsid w:val="002A4A97"/>
    <w:rsid w:val="002A4DCB"/>
    <w:rsid w:val="002A6244"/>
    <w:rsid w:val="002A768F"/>
    <w:rsid w:val="002B0522"/>
    <w:rsid w:val="002B2FB1"/>
    <w:rsid w:val="002B379B"/>
    <w:rsid w:val="002B4EB2"/>
    <w:rsid w:val="002B7A35"/>
    <w:rsid w:val="002C1639"/>
    <w:rsid w:val="002C1648"/>
    <w:rsid w:val="002C16E4"/>
    <w:rsid w:val="002C3364"/>
    <w:rsid w:val="002C3706"/>
    <w:rsid w:val="002C3B53"/>
    <w:rsid w:val="002C4B73"/>
    <w:rsid w:val="002C5EBC"/>
    <w:rsid w:val="002C687E"/>
    <w:rsid w:val="002C729A"/>
    <w:rsid w:val="002D0EE1"/>
    <w:rsid w:val="002D1711"/>
    <w:rsid w:val="002D2C98"/>
    <w:rsid w:val="002D3674"/>
    <w:rsid w:val="002D49FA"/>
    <w:rsid w:val="002D5C0A"/>
    <w:rsid w:val="002D79D4"/>
    <w:rsid w:val="002E2B35"/>
    <w:rsid w:val="002E4D56"/>
    <w:rsid w:val="002E519F"/>
    <w:rsid w:val="002E52D2"/>
    <w:rsid w:val="002E5736"/>
    <w:rsid w:val="002E6BE3"/>
    <w:rsid w:val="002F0A0C"/>
    <w:rsid w:val="002F27A2"/>
    <w:rsid w:val="002F5359"/>
    <w:rsid w:val="00300397"/>
    <w:rsid w:val="00301B6F"/>
    <w:rsid w:val="00302871"/>
    <w:rsid w:val="003028DC"/>
    <w:rsid w:val="0030301D"/>
    <w:rsid w:val="00303EA8"/>
    <w:rsid w:val="00306598"/>
    <w:rsid w:val="0030683D"/>
    <w:rsid w:val="0030704B"/>
    <w:rsid w:val="00311972"/>
    <w:rsid w:val="0031286B"/>
    <w:rsid w:val="003131DF"/>
    <w:rsid w:val="00315FB6"/>
    <w:rsid w:val="003200EA"/>
    <w:rsid w:val="00320E9D"/>
    <w:rsid w:val="0032118B"/>
    <w:rsid w:val="003219A6"/>
    <w:rsid w:val="00322E17"/>
    <w:rsid w:val="00323BBD"/>
    <w:rsid w:val="00324505"/>
    <w:rsid w:val="0032672C"/>
    <w:rsid w:val="00326869"/>
    <w:rsid w:val="00326D21"/>
    <w:rsid w:val="003276FF"/>
    <w:rsid w:val="0033112F"/>
    <w:rsid w:val="003316CB"/>
    <w:rsid w:val="003323D3"/>
    <w:rsid w:val="0033332E"/>
    <w:rsid w:val="003347A7"/>
    <w:rsid w:val="00334F9A"/>
    <w:rsid w:val="0033571D"/>
    <w:rsid w:val="00335DF4"/>
    <w:rsid w:val="003374E6"/>
    <w:rsid w:val="0033790A"/>
    <w:rsid w:val="00340513"/>
    <w:rsid w:val="00341CC1"/>
    <w:rsid w:val="00341F5A"/>
    <w:rsid w:val="00342A30"/>
    <w:rsid w:val="003431E7"/>
    <w:rsid w:val="0034351B"/>
    <w:rsid w:val="00343B42"/>
    <w:rsid w:val="00344910"/>
    <w:rsid w:val="0035047F"/>
    <w:rsid w:val="00353DBE"/>
    <w:rsid w:val="00353E1C"/>
    <w:rsid w:val="00353F7C"/>
    <w:rsid w:val="00354270"/>
    <w:rsid w:val="00355A32"/>
    <w:rsid w:val="00355C5D"/>
    <w:rsid w:val="00356A45"/>
    <w:rsid w:val="003573C3"/>
    <w:rsid w:val="00357D0B"/>
    <w:rsid w:val="003630EE"/>
    <w:rsid w:val="00366671"/>
    <w:rsid w:val="0036774A"/>
    <w:rsid w:val="00367DFD"/>
    <w:rsid w:val="00370680"/>
    <w:rsid w:val="00370B4A"/>
    <w:rsid w:val="0037217C"/>
    <w:rsid w:val="003722F6"/>
    <w:rsid w:val="00374C60"/>
    <w:rsid w:val="0037547E"/>
    <w:rsid w:val="003756F6"/>
    <w:rsid w:val="00375702"/>
    <w:rsid w:val="00375CBC"/>
    <w:rsid w:val="00376DAB"/>
    <w:rsid w:val="00376F49"/>
    <w:rsid w:val="00377E52"/>
    <w:rsid w:val="003813E8"/>
    <w:rsid w:val="00381C02"/>
    <w:rsid w:val="0038345C"/>
    <w:rsid w:val="003836B0"/>
    <w:rsid w:val="00383D88"/>
    <w:rsid w:val="0038407C"/>
    <w:rsid w:val="00384AFA"/>
    <w:rsid w:val="003923D0"/>
    <w:rsid w:val="003928BE"/>
    <w:rsid w:val="00392EAF"/>
    <w:rsid w:val="00395E11"/>
    <w:rsid w:val="003962FD"/>
    <w:rsid w:val="00396447"/>
    <w:rsid w:val="00396455"/>
    <w:rsid w:val="003A2B13"/>
    <w:rsid w:val="003A2C2F"/>
    <w:rsid w:val="003A301E"/>
    <w:rsid w:val="003A4A48"/>
    <w:rsid w:val="003A5A35"/>
    <w:rsid w:val="003A5BED"/>
    <w:rsid w:val="003B00BA"/>
    <w:rsid w:val="003B1104"/>
    <w:rsid w:val="003B238F"/>
    <w:rsid w:val="003B39A2"/>
    <w:rsid w:val="003B4E4D"/>
    <w:rsid w:val="003B4EA0"/>
    <w:rsid w:val="003B6EF6"/>
    <w:rsid w:val="003B752F"/>
    <w:rsid w:val="003C26BC"/>
    <w:rsid w:val="003C375E"/>
    <w:rsid w:val="003C6F76"/>
    <w:rsid w:val="003C6FB9"/>
    <w:rsid w:val="003C7E98"/>
    <w:rsid w:val="003D044E"/>
    <w:rsid w:val="003D05BE"/>
    <w:rsid w:val="003D0C19"/>
    <w:rsid w:val="003D15E4"/>
    <w:rsid w:val="003D3E65"/>
    <w:rsid w:val="003D60E8"/>
    <w:rsid w:val="003D6A28"/>
    <w:rsid w:val="003E0D87"/>
    <w:rsid w:val="003E3AC2"/>
    <w:rsid w:val="003E4ABD"/>
    <w:rsid w:val="003E7FFB"/>
    <w:rsid w:val="003F34B5"/>
    <w:rsid w:val="003F490E"/>
    <w:rsid w:val="003F50F5"/>
    <w:rsid w:val="003F6CB9"/>
    <w:rsid w:val="003F6DA5"/>
    <w:rsid w:val="003F76E7"/>
    <w:rsid w:val="004002C1"/>
    <w:rsid w:val="004003D5"/>
    <w:rsid w:val="00401435"/>
    <w:rsid w:val="0040208B"/>
    <w:rsid w:val="004028F2"/>
    <w:rsid w:val="00402E95"/>
    <w:rsid w:val="00404ACD"/>
    <w:rsid w:val="0040527D"/>
    <w:rsid w:val="00405548"/>
    <w:rsid w:val="0041286D"/>
    <w:rsid w:val="00414192"/>
    <w:rsid w:val="004168A1"/>
    <w:rsid w:val="00421B71"/>
    <w:rsid w:val="00426D0A"/>
    <w:rsid w:val="0042793D"/>
    <w:rsid w:val="004314B5"/>
    <w:rsid w:val="00432828"/>
    <w:rsid w:val="0043317E"/>
    <w:rsid w:val="00433F36"/>
    <w:rsid w:val="00435F3F"/>
    <w:rsid w:val="0043792D"/>
    <w:rsid w:val="00447155"/>
    <w:rsid w:val="004478BF"/>
    <w:rsid w:val="00450651"/>
    <w:rsid w:val="004508D9"/>
    <w:rsid w:val="00450F83"/>
    <w:rsid w:val="004513A6"/>
    <w:rsid w:val="004513BC"/>
    <w:rsid w:val="00451DCF"/>
    <w:rsid w:val="00452679"/>
    <w:rsid w:val="00452F7D"/>
    <w:rsid w:val="00453F28"/>
    <w:rsid w:val="00454A83"/>
    <w:rsid w:val="00455B56"/>
    <w:rsid w:val="004564C5"/>
    <w:rsid w:val="00456B6F"/>
    <w:rsid w:val="0046055F"/>
    <w:rsid w:val="00460C07"/>
    <w:rsid w:val="0046170F"/>
    <w:rsid w:val="004619D4"/>
    <w:rsid w:val="00461B24"/>
    <w:rsid w:val="00461D33"/>
    <w:rsid w:val="00464129"/>
    <w:rsid w:val="00465707"/>
    <w:rsid w:val="00466346"/>
    <w:rsid w:val="004678CB"/>
    <w:rsid w:val="00467FEE"/>
    <w:rsid w:val="004716E0"/>
    <w:rsid w:val="004718C2"/>
    <w:rsid w:val="00471909"/>
    <w:rsid w:val="00471F17"/>
    <w:rsid w:val="0047282D"/>
    <w:rsid w:val="004728F0"/>
    <w:rsid w:val="00473F83"/>
    <w:rsid w:val="00474798"/>
    <w:rsid w:val="00476450"/>
    <w:rsid w:val="00476E1F"/>
    <w:rsid w:val="00480C84"/>
    <w:rsid w:val="00481457"/>
    <w:rsid w:val="00483206"/>
    <w:rsid w:val="004854A8"/>
    <w:rsid w:val="0048601F"/>
    <w:rsid w:val="00486888"/>
    <w:rsid w:val="00486B44"/>
    <w:rsid w:val="00487E97"/>
    <w:rsid w:val="00487F83"/>
    <w:rsid w:val="00490FA0"/>
    <w:rsid w:val="00492474"/>
    <w:rsid w:val="004938C9"/>
    <w:rsid w:val="00495811"/>
    <w:rsid w:val="00495C3E"/>
    <w:rsid w:val="004974AA"/>
    <w:rsid w:val="004A03F5"/>
    <w:rsid w:val="004A183A"/>
    <w:rsid w:val="004A3162"/>
    <w:rsid w:val="004A3351"/>
    <w:rsid w:val="004A42F7"/>
    <w:rsid w:val="004A5290"/>
    <w:rsid w:val="004A5415"/>
    <w:rsid w:val="004A5F50"/>
    <w:rsid w:val="004A722A"/>
    <w:rsid w:val="004B09D5"/>
    <w:rsid w:val="004B4368"/>
    <w:rsid w:val="004B4AB2"/>
    <w:rsid w:val="004B596A"/>
    <w:rsid w:val="004B6BF8"/>
    <w:rsid w:val="004C1138"/>
    <w:rsid w:val="004C2395"/>
    <w:rsid w:val="004C3DD3"/>
    <w:rsid w:val="004C3ED4"/>
    <w:rsid w:val="004C44D4"/>
    <w:rsid w:val="004C6F7F"/>
    <w:rsid w:val="004D054A"/>
    <w:rsid w:val="004D3464"/>
    <w:rsid w:val="004D5997"/>
    <w:rsid w:val="004D5D85"/>
    <w:rsid w:val="004D727B"/>
    <w:rsid w:val="004D7A5E"/>
    <w:rsid w:val="004E09B2"/>
    <w:rsid w:val="004E15F6"/>
    <w:rsid w:val="004E1B9C"/>
    <w:rsid w:val="004E2A35"/>
    <w:rsid w:val="004E2F8A"/>
    <w:rsid w:val="004E3489"/>
    <w:rsid w:val="004E3719"/>
    <w:rsid w:val="004E3BA4"/>
    <w:rsid w:val="004E505B"/>
    <w:rsid w:val="004E582F"/>
    <w:rsid w:val="004E64B0"/>
    <w:rsid w:val="004E7C3C"/>
    <w:rsid w:val="004F12F9"/>
    <w:rsid w:val="004F143F"/>
    <w:rsid w:val="004F1916"/>
    <w:rsid w:val="004F397B"/>
    <w:rsid w:val="004F5485"/>
    <w:rsid w:val="004F5A48"/>
    <w:rsid w:val="004F6866"/>
    <w:rsid w:val="004F7368"/>
    <w:rsid w:val="004F7A73"/>
    <w:rsid w:val="00501086"/>
    <w:rsid w:val="00501508"/>
    <w:rsid w:val="005041F5"/>
    <w:rsid w:val="005074D7"/>
    <w:rsid w:val="00507566"/>
    <w:rsid w:val="00511465"/>
    <w:rsid w:val="00511AF5"/>
    <w:rsid w:val="00511B02"/>
    <w:rsid w:val="00513568"/>
    <w:rsid w:val="005140FA"/>
    <w:rsid w:val="00514587"/>
    <w:rsid w:val="005164F3"/>
    <w:rsid w:val="00516F13"/>
    <w:rsid w:val="00517EC1"/>
    <w:rsid w:val="0052001D"/>
    <w:rsid w:val="00521876"/>
    <w:rsid w:val="005223F5"/>
    <w:rsid w:val="0052423F"/>
    <w:rsid w:val="005250ED"/>
    <w:rsid w:val="00530C30"/>
    <w:rsid w:val="00531330"/>
    <w:rsid w:val="00532FCD"/>
    <w:rsid w:val="00533B2F"/>
    <w:rsid w:val="0053479D"/>
    <w:rsid w:val="00534FE0"/>
    <w:rsid w:val="005355C7"/>
    <w:rsid w:val="00536B88"/>
    <w:rsid w:val="00536CB5"/>
    <w:rsid w:val="00545100"/>
    <w:rsid w:val="00547328"/>
    <w:rsid w:val="005505BA"/>
    <w:rsid w:val="00553ADC"/>
    <w:rsid w:val="00554EFD"/>
    <w:rsid w:val="00555A21"/>
    <w:rsid w:val="00556237"/>
    <w:rsid w:val="00556A05"/>
    <w:rsid w:val="00556FA0"/>
    <w:rsid w:val="00557747"/>
    <w:rsid w:val="00560E16"/>
    <w:rsid w:val="005616BF"/>
    <w:rsid w:val="00561817"/>
    <w:rsid w:val="0056225D"/>
    <w:rsid w:val="00564878"/>
    <w:rsid w:val="005648D8"/>
    <w:rsid w:val="00565949"/>
    <w:rsid w:val="00571D81"/>
    <w:rsid w:val="0057221C"/>
    <w:rsid w:val="00576FD3"/>
    <w:rsid w:val="00577777"/>
    <w:rsid w:val="00582C6E"/>
    <w:rsid w:val="00584A0E"/>
    <w:rsid w:val="005876C1"/>
    <w:rsid w:val="00587A44"/>
    <w:rsid w:val="0059308F"/>
    <w:rsid w:val="005931A7"/>
    <w:rsid w:val="00594059"/>
    <w:rsid w:val="00595894"/>
    <w:rsid w:val="00595AF1"/>
    <w:rsid w:val="00595BBC"/>
    <w:rsid w:val="00595FBC"/>
    <w:rsid w:val="005A1B26"/>
    <w:rsid w:val="005A3C01"/>
    <w:rsid w:val="005A5977"/>
    <w:rsid w:val="005A6292"/>
    <w:rsid w:val="005A7623"/>
    <w:rsid w:val="005A79BD"/>
    <w:rsid w:val="005B0544"/>
    <w:rsid w:val="005B0592"/>
    <w:rsid w:val="005B2965"/>
    <w:rsid w:val="005B2C63"/>
    <w:rsid w:val="005B458E"/>
    <w:rsid w:val="005B5053"/>
    <w:rsid w:val="005B65CD"/>
    <w:rsid w:val="005C0447"/>
    <w:rsid w:val="005C0757"/>
    <w:rsid w:val="005C255B"/>
    <w:rsid w:val="005C3E16"/>
    <w:rsid w:val="005C5074"/>
    <w:rsid w:val="005C5636"/>
    <w:rsid w:val="005C5D7E"/>
    <w:rsid w:val="005C5E17"/>
    <w:rsid w:val="005C67C1"/>
    <w:rsid w:val="005D4C01"/>
    <w:rsid w:val="005D5705"/>
    <w:rsid w:val="005D5BD3"/>
    <w:rsid w:val="005D61D2"/>
    <w:rsid w:val="005D78E8"/>
    <w:rsid w:val="005E0A9E"/>
    <w:rsid w:val="005E2084"/>
    <w:rsid w:val="005E2B15"/>
    <w:rsid w:val="005E3E28"/>
    <w:rsid w:val="005E4629"/>
    <w:rsid w:val="005E62D8"/>
    <w:rsid w:val="005E63DD"/>
    <w:rsid w:val="005E749A"/>
    <w:rsid w:val="005E7898"/>
    <w:rsid w:val="005E7CC0"/>
    <w:rsid w:val="005F0268"/>
    <w:rsid w:val="005F0E0F"/>
    <w:rsid w:val="005F1D45"/>
    <w:rsid w:val="005F45DD"/>
    <w:rsid w:val="005F5860"/>
    <w:rsid w:val="005F735E"/>
    <w:rsid w:val="006018BC"/>
    <w:rsid w:val="00604D4E"/>
    <w:rsid w:val="006113FD"/>
    <w:rsid w:val="00614893"/>
    <w:rsid w:val="00614FE0"/>
    <w:rsid w:val="00616C9E"/>
    <w:rsid w:val="006173DA"/>
    <w:rsid w:val="00622DB0"/>
    <w:rsid w:val="006230DF"/>
    <w:rsid w:val="00623857"/>
    <w:rsid w:val="00624AC2"/>
    <w:rsid w:val="00624FE2"/>
    <w:rsid w:val="00625266"/>
    <w:rsid w:val="006271F5"/>
    <w:rsid w:val="00633501"/>
    <w:rsid w:val="00636153"/>
    <w:rsid w:val="0063645B"/>
    <w:rsid w:val="006368D7"/>
    <w:rsid w:val="00637225"/>
    <w:rsid w:val="00637582"/>
    <w:rsid w:val="00637F7C"/>
    <w:rsid w:val="00641DBF"/>
    <w:rsid w:val="0064242E"/>
    <w:rsid w:val="00642915"/>
    <w:rsid w:val="00643215"/>
    <w:rsid w:val="006437FC"/>
    <w:rsid w:val="00644598"/>
    <w:rsid w:val="006506CB"/>
    <w:rsid w:val="006510D1"/>
    <w:rsid w:val="00651DE6"/>
    <w:rsid w:val="00651EB3"/>
    <w:rsid w:val="00653817"/>
    <w:rsid w:val="00653E4E"/>
    <w:rsid w:val="00653FF2"/>
    <w:rsid w:val="006563B9"/>
    <w:rsid w:val="00656A09"/>
    <w:rsid w:val="0065717A"/>
    <w:rsid w:val="00660148"/>
    <w:rsid w:val="0066078D"/>
    <w:rsid w:val="00660D8C"/>
    <w:rsid w:val="00661832"/>
    <w:rsid w:val="00662FFF"/>
    <w:rsid w:val="00663266"/>
    <w:rsid w:val="00663709"/>
    <w:rsid w:val="00663F2D"/>
    <w:rsid w:val="00664DCE"/>
    <w:rsid w:val="006659D1"/>
    <w:rsid w:val="0066720D"/>
    <w:rsid w:val="006676C0"/>
    <w:rsid w:val="00670ABC"/>
    <w:rsid w:val="006723BC"/>
    <w:rsid w:val="0067256A"/>
    <w:rsid w:val="00672C98"/>
    <w:rsid w:val="00672DD5"/>
    <w:rsid w:val="00674003"/>
    <w:rsid w:val="0067495C"/>
    <w:rsid w:val="0067696F"/>
    <w:rsid w:val="00677594"/>
    <w:rsid w:val="006775B0"/>
    <w:rsid w:val="00677907"/>
    <w:rsid w:val="00680585"/>
    <w:rsid w:val="0068063A"/>
    <w:rsid w:val="00680880"/>
    <w:rsid w:val="0068090D"/>
    <w:rsid w:val="00682EFC"/>
    <w:rsid w:val="00683B87"/>
    <w:rsid w:val="006849EF"/>
    <w:rsid w:val="006856B2"/>
    <w:rsid w:val="006872A5"/>
    <w:rsid w:val="006878ED"/>
    <w:rsid w:val="00687C26"/>
    <w:rsid w:val="00690CB2"/>
    <w:rsid w:val="0069262A"/>
    <w:rsid w:val="00692AAB"/>
    <w:rsid w:val="00693B8E"/>
    <w:rsid w:val="00693FCA"/>
    <w:rsid w:val="00694FEF"/>
    <w:rsid w:val="00695383"/>
    <w:rsid w:val="006959AC"/>
    <w:rsid w:val="00695BF2"/>
    <w:rsid w:val="00696054"/>
    <w:rsid w:val="00697B97"/>
    <w:rsid w:val="006A151E"/>
    <w:rsid w:val="006A249A"/>
    <w:rsid w:val="006A378F"/>
    <w:rsid w:val="006A39D9"/>
    <w:rsid w:val="006A6FA9"/>
    <w:rsid w:val="006A7085"/>
    <w:rsid w:val="006B0FD1"/>
    <w:rsid w:val="006B2293"/>
    <w:rsid w:val="006B457C"/>
    <w:rsid w:val="006B4E9D"/>
    <w:rsid w:val="006B53D6"/>
    <w:rsid w:val="006B5864"/>
    <w:rsid w:val="006B60E0"/>
    <w:rsid w:val="006B624E"/>
    <w:rsid w:val="006B7BB5"/>
    <w:rsid w:val="006B7FBD"/>
    <w:rsid w:val="006C0D63"/>
    <w:rsid w:val="006C3E8A"/>
    <w:rsid w:val="006C5ACC"/>
    <w:rsid w:val="006D2BA6"/>
    <w:rsid w:val="006D3985"/>
    <w:rsid w:val="006D3BD7"/>
    <w:rsid w:val="006D4B69"/>
    <w:rsid w:val="006D53FC"/>
    <w:rsid w:val="006E0064"/>
    <w:rsid w:val="006E076A"/>
    <w:rsid w:val="006E2492"/>
    <w:rsid w:val="006E2900"/>
    <w:rsid w:val="006E2B1A"/>
    <w:rsid w:val="006E38F5"/>
    <w:rsid w:val="006E4C43"/>
    <w:rsid w:val="006E5AF0"/>
    <w:rsid w:val="006E5E53"/>
    <w:rsid w:val="006E6027"/>
    <w:rsid w:val="006E707D"/>
    <w:rsid w:val="006F2CD4"/>
    <w:rsid w:val="006F4BA4"/>
    <w:rsid w:val="006F7A8F"/>
    <w:rsid w:val="006F7CDC"/>
    <w:rsid w:val="0070099A"/>
    <w:rsid w:val="00700B7E"/>
    <w:rsid w:val="00704566"/>
    <w:rsid w:val="00704B7F"/>
    <w:rsid w:val="0070631A"/>
    <w:rsid w:val="00707116"/>
    <w:rsid w:val="00710C4F"/>
    <w:rsid w:val="00710FA4"/>
    <w:rsid w:val="00713445"/>
    <w:rsid w:val="00713B68"/>
    <w:rsid w:val="00713C33"/>
    <w:rsid w:val="00713FA3"/>
    <w:rsid w:val="0071419F"/>
    <w:rsid w:val="007167F5"/>
    <w:rsid w:val="0071745B"/>
    <w:rsid w:val="00721068"/>
    <w:rsid w:val="0072372F"/>
    <w:rsid w:val="00725562"/>
    <w:rsid w:val="007256BD"/>
    <w:rsid w:val="007262FC"/>
    <w:rsid w:val="0072655A"/>
    <w:rsid w:val="00731583"/>
    <w:rsid w:val="00735269"/>
    <w:rsid w:val="0073645A"/>
    <w:rsid w:val="007366A1"/>
    <w:rsid w:val="00737559"/>
    <w:rsid w:val="007378E4"/>
    <w:rsid w:val="00741B98"/>
    <w:rsid w:val="00743A88"/>
    <w:rsid w:val="007446A3"/>
    <w:rsid w:val="00744E7D"/>
    <w:rsid w:val="00746861"/>
    <w:rsid w:val="00750073"/>
    <w:rsid w:val="007516F3"/>
    <w:rsid w:val="0075317B"/>
    <w:rsid w:val="00753633"/>
    <w:rsid w:val="00755216"/>
    <w:rsid w:val="007576E0"/>
    <w:rsid w:val="00760572"/>
    <w:rsid w:val="007608DC"/>
    <w:rsid w:val="00760AF4"/>
    <w:rsid w:val="007618DF"/>
    <w:rsid w:val="00763127"/>
    <w:rsid w:val="00764695"/>
    <w:rsid w:val="00764D5F"/>
    <w:rsid w:val="00765044"/>
    <w:rsid w:val="00765538"/>
    <w:rsid w:val="00767781"/>
    <w:rsid w:val="00771BDF"/>
    <w:rsid w:val="007746A0"/>
    <w:rsid w:val="00774C35"/>
    <w:rsid w:val="007750FA"/>
    <w:rsid w:val="007809F9"/>
    <w:rsid w:val="00780D7E"/>
    <w:rsid w:val="0078123C"/>
    <w:rsid w:val="00781938"/>
    <w:rsid w:val="00784B8E"/>
    <w:rsid w:val="0078550A"/>
    <w:rsid w:val="00787BB9"/>
    <w:rsid w:val="00787C66"/>
    <w:rsid w:val="00787DF3"/>
    <w:rsid w:val="007914B7"/>
    <w:rsid w:val="00791A23"/>
    <w:rsid w:val="00791BF3"/>
    <w:rsid w:val="0079216B"/>
    <w:rsid w:val="00793B9F"/>
    <w:rsid w:val="007A109D"/>
    <w:rsid w:val="007A1446"/>
    <w:rsid w:val="007A34C9"/>
    <w:rsid w:val="007A5B24"/>
    <w:rsid w:val="007A5ED8"/>
    <w:rsid w:val="007A6DDB"/>
    <w:rsid w:val="007A7D9D"/>
    <w:rsid w:val="007B7736"/>
    <w:rsid w:val="007C177E"/>
    <w:rsid w:val="007C1B60"/>
    <w:rsid w:val="007C2588"/>
    <w:rsid w:val="007C29F0"/>
    <w:rsid w:val="007C3F03"/>
    <w:rsid w:val="007C625D"/>
    <w:rsid w:val="007C6B56"/>
    <w:rsid w:val="007C74DB"/>
    <w:rsid w:val="007C75B5"/>
    <w:rsid w:val="007D23D0"/>
    <w:rsid w:val="007D41E5"/>
    <w:rsid w:val="007E068B"/>
    <w:rsid w:val="007E10C5"/>
    <w:rsid w:val="007E1578"/>
    <w:rsid w:val="007E1FC3"/>
    <w:rsid w:val="007E2B6C"/>
    <w:rsid w:val="007E30C9"/>
    <w:rsid w:val="007E5947"/>
    <w:rsid w:val="007E65E7"/>
    <w:rsid w:val="007E666E"/>
    <w:rsid w:val="007E7770"/>
    <w:rsid w:val="007F1E32"/>
    <w:rsid w:val="007F247A"/>
    <w:rsid w:val="007F2D21"/>
    <w:rsid w:val="007F407C"/>
    <w:rsid w:val="007F410D"/>
    <w:rsid w:val="007F48BB"/>
    <w:rsid w:val="007F50F0"/>
    <w:rsid w:val="007F5DD3"/>
    <w:rsid w:val="007F6069"/>
    <w:rsid w:val="007F7801"/>
    <w:rsid w:val="00800B38"/>
    <w:rsid w:val="00800FE9"/>
    <w:rsid w:val="008023D5"/>
    <w:rsid w:val="0080248C"/>
    <w:rsid w:val="00804BE7"/>
    <w:rsid w:val="008050FB"/>
    <w:rsid w:val="008117DE"/>
    <w:rsid w:val="008144CD"/>
    <w:rsid w:val="00814A29"/>
    <w:rsid w:val="00816F04"/>
    <w:rsid w:val="008176C8"/>
    <w:rsid w:val="0082075B"/>
    <w:rsid w:val="00821597"/>
    <w:rsid w:val="008218F5"/>
    <w:rsid w:val="00822039"/>
    <w:rsid w:val="008238FA"/>
    <w:rsid w:val="00823E60"/>
    <w:rsid w:val="008244D9"/>
    <w:rsid w:val="00825349"/>
    <w:rsid w:val="0083052B"/>
    <w:rsid w:val="00832376"/>
    <w:rsid w:val="00832C47"/>
    <w:rsid w:val="00833CC4"/>
    <w:rsid w:val="00833ED4"/>
    <w:rsid w:val="008356FA"/>
    <w:rsid w:val="00835ACB"/>
    <w:rsid w:val="008375B5"/>
    <w:rsid w:val="008409A1"/>
    <w:rsid w:val="00841648"/>
    <w:rsid w:val="00844097"/>
    <w:rsid w:val="00845331"/>
    <w:rsid w:val="0084556E"/>
    <w:rsid w:val="00845AC1"/>
    <w:rsid w:val="00846485"/>
    <w:rsid w:val="00850308"/>
    <w:rsid w:val="0085428B"/>
    <w:rsid w:val="008572B1"/>
    <w:rsid w:val="00861641"/>
    <w:rsid w:val="0086165A"/>
    <w:rsid w:val="00862665"/>
    <w:rsid w:val="00864A6B"/>
    <w:rsid w:val="00864E25"/>
    <w:rsid w:val="00865465"/>
    <w:rsid w:val="00865DC3"/>
    <w:rsid w:val="00866317"/>
    <w:rsid w:val="00870A77"/>
    <w:rsid w:val="0087198F"/>
    <w:rsid w:val="0087209B"/>
    <w:rsid w:val="008722D2"/>
    <w:rsid w:val="008722FA"/>
    <w:rsid w:val="008732F3"/>
    <w:rsid w:val="008742A3"/>
    <w:rsid w:val="00875003"/>
    <w:rsid w:val="0087698E"/>
    <w:rsid w:val="00877AF8"/>
    <w:rsid w:val="00880A15"/>
    <w:rsid w:val="00880CBB"/>
    <w:rsid w:val="008822BF"/>
    <w:rsid w:val="00882ADA"/>
    <w:rsid w:val="00883667"/>
    <w:rsid w:val="00884830"/>
    <w:rsid w:val="00885644"/>
    <w:rsid w:val="00886E58"/>
    <w:rsid w:val="008905FE"/>
    <w:rsid w:val="00890D12"/>
    <w:rsid w:val="00891246"/>
    <w:rsid w:val="00892BA0"/>
    <w:rsid w:val="00897BD8"/>
    <w:rsid w:val="008A0775"/>
    <w:rsid w:val="008A3BD7"/>
    <w:rsid w:val="008A5F5B"/>
    <w:rsid w:val="008A6BBE"/>
    <w:rsid w:val="008B0E31"/>
    <w:rsid w:val="008B17FC"/>
    <w:rsid w:val="008B3F9C"/>
    <w:rsid w:val="008B6AD1"/>
    <w:rsid w:val="008B74D4"/>
    <w:rsid w:val="008C037F"/>
    <w:rsid w:val="008C0A78"/>
    <w:rsid w:val="008C0F9D"/>
    <w:rsid w:val="008C101D"/>
    <w:rsid w:val="008C14CC"/>
    <w:rsid w:val="008C17B7"/>
    <w:rsid w:val="008C439A"/>
    <w:rsid w:val="008C5061"/>
    <w:rsid w:val="008C58E4"/>
    <w:rsid w:val="008C7D6D"/>
    <w:rsid w:val="008D0612"/>
    <w:rsid w:val="008D0721"/>
    <w:rsid w:val="008D2469"/>
    <w:rsid w:val="008D2F47"/>
    <w:rsid w:val="008D4624"/>
    <w:rsid w:val="008D56A1"/>
    <w:rsid w:val="008D7C92"/>
    <w:rsid w:val="008E0532"/>
    <w:rsid w:val="008E0C9D"/>
    <w:rsid w:val="008E26C0"/>
    <w:rsid w:val="008E29EB"/>
    <w:rsid w:val="008E438D"/>
    <w:rsid w:val="008E488E"/>
    <w:rsid w:val="008E59AF"/>
    <w:rsid w:val="008E6919"/>
    <w:rsid w:val="008E7EF7"/>
    <w:rsid w:val="008F123F"/>
    <w:rsid w:val="008F19ED"/>
    <w:rsid w:val="008F3E9D"/>
    <w:rsid w:val="008F44DA"/>
    <w:rsid w:val="008F50AA"/>
    <w:rsid w:val="008F52F4"/>
    <w:rsid w:val="008F7306"/>
    <w:rsid w:val="008F7F99"/>
    <w:rsid w:val="00901559"/>
    <w:rsid w:val="00901F22"/>
    <w:rsid w:val="00902012"/>
    <w:rsid w:val="009023B8"/>
    <w:rsid w:val="0090259A"/>
    <w:rsid w:val="00903987"/>
    <w:rsid w:val="00905580"/>
    <w:rsid w:val="00905B08"/>
    <w:rsid w:val="00911A66"/>
    <w:rsid w:val="0091246E"/>
    <w:rsid w:val="0091267D"/>
    <w:rsid w:val="00913592"/>
    <w:rsid w:val="00914057"/>
    <w:rsid w:val="00915727"/>
    <w:rsid w:val="009157F7"/>
    <w:rsid w:val="00915EBC"/>
    <w:rsid w:val="00916474"/>
    <w:rsid w:val="009177D0"/>
    <w:rsid w:val="00920C57"/>
    <w:rsid w:val="00921492"/>
    <w:rsid w:val="0092156D"/>
    <w:rsid w:val="0092168E"/>
    <w:rsid w:val="0092251B"/>
    <w:rsid w:val="00923A31"/>
    <w:rsid w:val="0092446E"/>
    <w:rsid w:val="0093112B"/>
    <w:rsid w:val="00931692"/>
    <w:rsid w:val="009327D5"/>
    <w:rsid w:val="00933241"/>
    <w:rsid w:val="00933C98"/>
    <w:rsid w:val="00935681"/>
    <w:rsid w:val="0093637B"/>
    <w:rsid w:val="00936419"/>
    <w:rsid w:val="00936F57"/>
    <w:rsid w:val="0093700D"/>
    <w:rsid w:val="009400C8"/>
    <w:rsid w:val="009426FB"/>
    <w:rsid w:val="00942842"/>
    <w:rsid w:val="00943802"/>
    <w:rsid w:val="009446C7"/>
    <w:rsid w:val="00944DBA"/>
    <w:rsid w:val="00944F24"/>
    <w:rsid w:val="00944F9D"/>
    <w:rsid w:val="009452E7"/>
    <w:rsid w:val="00946A66"/>
    <w:rsid w:val="00947C92"/>
    <w:rsid w:val="0095024F"/>
    <w:rsid w:val="00951CBE"/>
    <w:rsid w:val="009542B0"/>
    <w:rsid w:val="009544F9"/>
    <w:rsid w:val="00954C01"/>
    <w:rsid w:val="00955991"/>
    <w:rsid w:val="00957DAF"/>
    <w:rsid w:val="009609FD"/>
    <w:rsid w:val="009610C7"/>
    <w:rsid w:val="00962776"/>
    <w:rsid w:val="00962FBF"/>
    <w:rsid w:val="0096345A"/>
    <w:rsid w:val="00965703"/>
    <w:rsid w:val="00965CE5"/>
    <w:rsid w:val="00965D83"/>
    <w:rsid w:val="00971890"/>
    <w:rsid w:val="0097207D"/>
    <w:rsid w:val="00973C3A"/>
    <w:rsid w:val="009761B9"/>
    <w:rsid w:val="00976246"/>
    <w:rsid w:val="00976DAB"/>
    <w:rsid w:val="0097728A"/>
    <w:rsid w:val="00982595"/>
    <w:rsid w:val="00983E5E"/>
    <w:rsid w:val="009845A6"/>
    <w:rsid w:val="00984EC1"/>
    <w:rsid w:val="00987037"/>
    <w:rsid w:val="00987F16"/>
    <w:rsid w:val="00991711"/>
    <w:rsid w:val="00993A49"/>
    <w:rsid w:val="00994959"/>
    <w:rsid w:val="00995955"/>
    <w:rsid w:val="00996A52"/>
    <w:rsid w:val="0099735F"/>
    <w:rsid w:val="009A0244"/>
    <w:rsid w:val="009A102C"/>
    <w:rsid w:val="009A23ED"/>
    <w:rsid w:val="009A2A2D"/>
    <w:rsid w:val="009A30AF"/>
    <w:rsid w:val="009A3A58"/>
    <w:rsid w:val="009A4AE2"/>
    <w:rsid w:val="009A4B40"/>
    <w:rsid w:val="009A533F"/>
    <w:rsid w:val="009A55E1"/>
    <w:rsid w:val="009A6A1B"/>
    <w:rsid w:val="009B0753"/>
    <w:rsid w:val="009B439E"/>
    <w:rsid w:val="009B5D4A"/>
    <w:rsid w:val="009B6557"/>
    <w:rsid w:val="009B68E9"/>
    <w:rsid w:val="009B6D3A"/>
    <w:rsid w:val="009B7577"/>
    <w:rsid w:val="009C2251"/>
    <w:rsid w:val="009C26F9"/>
    <w:rsid w:val="009C311D"/>
    <w:rsid w:val="009D1DE7"/>
    <w:rsid w:val="009D27FE"/>
    <w:rsid w:val="009D2DD1"/>
    <w:rsid w:val="009D4EA7"/>
    <w:rsid w:val="009D5036"/>
    <w:rsid w:val="009D53AF"/>
    <w:rsid w:val="009D720F"/>
    <w:rsid w:val="009E02EF"/>
    <w:rsid w:val="009E0D74"/>
    <w:rsid w:val="009E2128"/>
    <w:rsid w:val="009E2DC5"/>
    <w:rsid w:val="009E2E0F"/>
    <w:rsid w:val="009E4D8A"/>
    <w:rsid w:val="009E603D"/>
    <w:rsid w:val="009E7634"/>
    <w:rsid w:val="009F0292"/>
    <w:rsid w:val="009F0FA3"/>
    <w:rsid w:val="009F1F75"/>
    <w:rsid w:val="009F20E7"/>
    <w:rsid w:val="009F21C0"/>
    <w:rsid w:val="009F27AA"/>
    <w:rsid w:val="009F29BF"/>
    <w:rsid w:val="009F322E"/>
    <w:rsid w:val="00A02CE3"/>
    <w:rsid w:val="00A03835"/>
    <w:rsid w:val="00A04844"/>
    <w:rsid w:val="00A120D0"/>
    <w:rsid w:val="00A130E2"/>
    <w:rsid w:val="00A150C5"/>
    <w:rsid w:val="00A16C51"/>
    <w:rsid w:val="00A20406"/>
    <w:rsid w:val="00A23412"/>
    <w:rsid w:val="00A23483"/>
    <w:rsid w:val="00A234A6"/>
    <w:rsid w:val="00A23F63"/>
    <w:rsid w:val="00A24C33"/>
    <w:rsid w:val="00A25D87"/>
    <w:rsid w:val="00A25FA7"/>
    <w:rsid w:val="00A26987"/>
    <w:rsid w:val="00A27B8C"/>
    <w:rsid w:val="00A27BDE"/>
    <w:rsid w:val="00A300FE"/>
    <w:rsid w:val="00A3084D"/>
    <w:rsid w:val="00A3165A"/>
    <w:rsid w:val="00A31C85"/>
    <w:rsid w:val="00A31E05"/>
    <w:rsid w:val="00A35A3D"/>
    <w:rsid w:val="00A360A8"/>
    <w:rsid w:val="00A3630B"/>
    <w:rsid w:val="00A36E20"/>
    <w:rsid w:val="00A376EB"/>
    <w:rsid w:val="00A37E2D"/>
    <w:rsid w:val="00A41125"/>
    <w:rsid w:val="00A43C15"/>
    <w:rsid w:val="00A45978"/>
    <w:rsid w:val="00A47110"/>
    <w:rsid w:val="00A56EDE"/>
    <w:rsid w:val="00A600BA"/>
    <w:rsid w:val="00A63657"/>
    <w:rsid w:val="00A63C90"/>
    <w:rsid w:val="00A65936"/>
    <w:rsid w:val="00A65B72"/>
    <w:rsid w:val="00A666E7"/>
    <w:rsid w:val="00A66A47"/>
    <w:rsid w:val="00A726D3"/>
    <w:rsid w:val="00A72F10"/>
    <w:rsid w:val="00A74603"/>
    <w:rsid w:val="00A76D42"/>
    <w:rsid w:val="00A76E95"/>
    <w:rsid w:val="00A771DB"/>
    <w:rsid w:val="00A77DBA"/>
    <w:rsid w:val="00A82CCF"/>
    <w:rsid w:val="00A834E9"/>
    <w:rsid w:val="00A8384D"/>
    <w:rsid w:val="00A84661"/>
    <w:rsid w:val="00A86825"/>
    <w:rsid w:val="00A91488"/>
    <w:rsid w:val="00A9169C"/>
    <w:rsid w:val="00A938BA"/>
    <w:rsid w:val="00A9469F"/>
    <w:rsid w:val="00A9546B"/>
    <w:rsid w:val="00A957E5"/>
    <w:rsid w:val="00A95D5E"/>
    <w:rsid w:val="00A96512"/>
    <w:rsid w:val="00A973CF"/>
    <w:rsid w:val="00AA01EA"/>
    <w:rsid w:val="00AA1617"/>
    <w:rsid w:val="00AA2EDE"/>
    <w:rsid w:val="00AA7378"/>
    <w:rsid w:val="00AB0C7E"/>
    <w:rsid w:val="00AB118D"/>
    <w:rsid w:val="00AB1655"/>
    <w:rsid w:val="00AB1E26"/>
    <w:rsid w:val="00AB2616"/>
    <w:rsid w:val="00AB3DF9"/>
    <w:rsid w:val="00AB42AC"/>
    <w:rsid w:val="00AB4364"/>
    <w:rsid w:val="00AB4EC7"/>
    <w:rsid w:val="00AB5760"/>
    <w:rsid w:val="00AC134F"/>
    <w:rsid w:val="00AC16EA"/>
    <w:rsid w:val="00AC1748"/>
    <w:rsid w:val="00AC2B79"/>
    <w:rsid w:val="00AC43AB"/>
    <w:rsid w:val="00AC6524"/>
    <w:rsid w:val="00AC6A62"/>
    <w:rsid w:val="00AC743A"/>
    <w:rsid w:val="00AD4D92"/>
    <w:rsid w:val="00AD51CF"/>
    <w:rsid w:val="00AD5EB9"/>
    <w:rsid w:val="00AD6E5C"/>
    <w:rsid w:val="00AE3702"/>
    <w:rsid w:val="00AE4A8F"/>
    <w:rsid w:val="00AE5255"/>
    <w:rsid w:val="00AE52E2"/>
    <w:rsid w:val="00AE6F4A"/>
    <w:rsid w:val="00AE72BB"/>
    <w:rsid w:val="00AF18FC"/>
    <w:rsid w:val="00AF3438"/>
    <w:rsid w:val="00AF629A"/>
    <w:rsid w:val="00AF6761"/>
    <w:rsid w:val="00AF6FF4"/>
    <w:rsid w:val="00AF7A61"/>
    <w:rsid w:val="00B00790"/>
    <w:rsid w:val="00B02AC1"/>
    <w:rsid w:val="00B02D75"/>
    <w:rsid w:val="00B054A1"/>
    <w:rsid w:val="00B06529"/>
    <w:rsid w:val="00B06770"/>
    <w:rsid w:val="00B070C3"/>
    <w:rsid w:val="00B07681"/>
    <w:rsid w:val="00B07A6C"/>
    <w:rsid w:val="00B102D2"/>
    <w:rsid w:val="00B119D0"/>
    <w:rsid w:val="00B125BB"/>
    <w:rsid w:val="00B12CC3"/>
    <w:rsid w:val="00B138D6"/>
    <w:rsid w:val="00B1415C"/>
    <w:rsid w:val="00B14F0C"/>
    <w:rsid w:val="00B15701"/>
    <w:rsid w:val="00B1746C"/>
    <w:rsid w:val="00B17F3A"/>
    <w:rsid w:val="00B20E48"/>
    <w:rsid w:val="00B2230D"/>
    <w:rsid w:val="00B22372"/>
    <w:rsid w:val="00B226F3"/>
    <w:rsid w:val="00B22767"/>
    <w:rsid w:val="00B24300"/>
    <w:rsid w:val="00B25019"/>
    <w:rsid w:val="00B26D16"/>
    <w:rsid w:val="00B271F7"/>
    <w:rsid w:val="00B27A74"/>
    <w:rsid w:val="00B30033"/>
    <w:rsid w:val="00B3260E"/>
    <w:rsid w:val="00B32800"/>
    <w:rsid w:val="00B3293F"/>
    <w:rsid w:val="00B33565"/>
    <w:rsid w:val="00B34C7B"/>
    <w:rsid w:val="00B366BE"/>
    <w:rsid w:val="00B36B4B"/>
    <w:rsid w:val="00B379EA"/>
    <w:rsid w:val="00B407C4"/>
    <w:rsid w:val="00B40A08"/>
    <w:rsid w:val="00B40B51"/>
    <w:rsid w:val="00B44E0C"/>
    <w:rsid w:val="00B45782"/>
    <w:rsid w:val="00B500EF"/>
    <w:rsid w:val="00B50469"/>
    <w:rsid w:val="00B52ED5"/>
    <w:rsid w:val="00B5375B"/>
    <w:rsid w:val="00B566ED"/>
    <w:rsid w:val="00B57F05"/>
    <w:rsid w:val="00B62024"/>
    <w:rsid w:val="00B622A5"/>
    <w:rsid w:val="00B64210"/>
    <w:rsid w:val="00B64620"/>
    <w:rsid w:val="00B6462D"/>
    <w:rsid w:val="00B6673E"/>
    <w:rsid w:val="00B6715E"/>
    <w:rsid w:val="00B70230"/>
    <w:rsid w:val="00B718F7"/>
    <w:rsid w:val="00B71B40"/>
    <w:rsid w:val="00B7363E"/>
    <w:rsid w:val="00B73B41"/>
    <w:rsid w:val="00B740A1"/>
    <w:rsid w:val="00B747F0"/>
    <w:rsid w:val="00B74B21"/>
    <w:rsid w:val="00B75D37"/>
    <w:rsid w:val="00B7653A"/>
    <w:rsid w:val="00B77AFE"/>
    <w:rsid w:val="00B80CCE"/>
    <w:rsid w:val="00B81D1B"/>
    <w:rsid w:val="00B832E9"/>
    <w:rsid w:val="00B84960"/>
    <w:rsid w:val="00B849C0"/>
    <w:rsid w:val="00B84CE3"/>
    <w:rsid w:val="00B85595"/>
    <w:rsid w:val="00B86D8E"/>
    <w:rsid w:val="00B874A7"/>
    <w:rsid w:val="00B90131"/>
    <w:rsid w:val="00B90643"/>
    <w:rsid w:val="00B91EA0"/>
    <w:rsid w:val="00B9373A"/>
    <w:rsid w:val="00B93A50"/>
    <w:rsid w:val="00BA0973"/>
    <w:rsid w:val="00BA0E83"/>
    <w:rsid w:val="00BA1EBD"/>
    <w:rsid w:val="00BA2F26"/>
    <w:rsid w:val="00BA431C"/>
    <w:rsid w:val="00BA4493"/>
    <w:rsid w:val="00BA5DE6"/>
    <w:rsid w:val="00BB05B7"/>
    <w:rsid w:val="00BB0B9B"/>
    <w:rsid w:val="00BB1E5A"/>
    <w:rsid w:val="00BB4BA5"/>
    <w:rsid w:val="00BB4C23"/>
    <w:rsid w:val="00BB4C45"/>
    <w:rsid w:val="00BB5A22"/>
    <w:rsid w:val="00BB685B"/>
    <w:rsid w:val="00BC10C6"/>
    <w:rsid w:val="00BC255C"/>
    <w:rsid w:val="00BC4628"/>
    <w:rsid w:val="00BC53B3"/>
    <w:rsid w:val="00BC58DA"/>
    <w:rsid w:val="00BC5F8F"/>
    <w:rsid w:val="00BC6D83"/>
    <w:rsid w:val="00BC725E"/>
    <w:rsid w:val="00BC7529"/>
    <w:rsid w:val="00BC7834"/>
    <w:rsid w:val="00BC7EA1"/>
    <w:rsid w:val="00BD1D82"/>
    <w:rsid w:val="00BD5C79"/>
    <w:rsid w:val="00BD6D34"/>
    <w:rsid w:val="00BD77D0"/>
    <w:rsid w:val="00BD7A5D"/>
    <w:rsid w:val="00BE0F59"/>
    <w:rsid w:val="00BE12D3"/>
    <w:rsid w:val="00BE2025"/>
    <w:rsid w:val="00BE335F"/>
    <w:rsid w:val="00BE6A8E"/>
    <w:rsid w:val="00BE79FF"/>
    <w:rsid w:val="00BF073D"/>
    <w:rsid w:val="00BF1CB4"/>
    <w:rsid w:val="00BF2486"/>
    <w:rsid w:val="00BF2636"/>
    <w:rsid w:val="00BF2BCD"/>
    <w:rsid w:val="00BF340F"/>
    <w:rsid w:val="00BF4397"/>
    <w:rsid w:val="00BF4398"/>
    <w:rsid w:val="00BF5294"/>
    <w:rsid w:val="00BF680F"/>
    <w:rsid w:val="00BF72E5"/>
    <w:rsid w:val="00BF7BD7"/>
    <w:rsid w:val="00C005D7"/>
    <w:rsid w:val="00C0065C"/>
    <w:rsid w:val="00C006A9"/>
    <w:rsid w:val="00C02F9C"/>
    <w:rsid w:val="00C058E3"/>
    <w:rsid w:val="00C07028"/>
    <w:rsid w:val="00C073D9"/>
    <w:rsid w:val="00C07CC9"/>
    <w:rsid w:val="00C1231F"/>
    <w:rsid w:val="00C12B73"/>
    <w:rsid w:val="00C13DD9"/>
    <w:rsid w:val="00C205ED"/>
    <w:rsid w:val="00C20B40"/>
    <w:rsid w:val="00C21BC7"/>
    <w:rsid w:val="00C22A0D"/>
    <w:rsid w:val="00C23A29"/>
    <w:rsid w:val="00C275C3"/>
    <w:rsid w:val="00C33982"/>
    <w:rsid w:val="00C34249"/>
    <w:rsid w:val="00C34AD8"/>
    <w:rsid w:val="00C3647D"/>
    <w:rsid w:val="00C36ACE"/>
    <w:rsid w:val="00C36E3E"/>
    <w:rsid w:val="00C37181"/>
    <w:rsid w:val="00C37F4F"/>
    <w:rsid w:val="00C40750"/>
    <w:rsid w:val="00C41147"/>
    <w:rsid w:val="00C4188E"/>
    <w:rsid w:val="00C42A0A"/>
    <w:rsid w:val="00C4365B"/>
    <w:rsid w:val="00C454CA"/>
    <w:rsid w:val="00C45600"/>
    <w:rsid w:val="00C463B1"/>
    <w:rsid w:val="00C473E9"/>
    <w:rsid w:val="00C506FD"/>
    <w:rsid w:val="00C515C1"/>
    <w:rsid w:val="00C51ADB"/>
    <w:rsid w:val="00C51DD7"/>
    <w:rsid w:val="00C52054"/>
    <w:rsid w:val="00C5221E"/>
    <w:rsid w:val="00C5777E"/>
    <w:rsid w:val="00C60D1D"/>
    <w:rsid w:val="00C62143"/>
    <w:rsid w:val="00C62E55"/>
    <w:rsid w:val="00C6438B"/>
    <w:rsid w:val="00C65C61"/>
    <w:rsid w:val="00C67C57"/>
    <w:rsid w:val="00C713E2"/>
    <w:rsid w:val="00C7178A"/>
    <w:rsid w:val="00C724A6"/>
    <w:rsid w:val="00C7476B"/>
    <w:rsid w:val="00C74A0E"/>
    <w:rsid w:val="00C76CAC"/>
    <w:rsid w:val="00C76D30"/>
    <w:rsid w:val="00C80994"/>
    <w:rsid w:val="00C815C4"/>
    <w:rsid w:val="00C81616"/>
    <w:rsid w:val="00C81E70"/>
    <w:rsid w:val="00C85713"/>
    <w:rsid w:val="00C85E63"/>
    <w:rsid w:val="00C86FD7"/>
    <w:rsid w:val="00C874ED"/>
    <w:rsid w:val="00C903E5"/>
    <w:rsid w:val="00C91015"/>
    <w:rsid w:val="00C912E1"/>
    <w:rsid w:val="00C91E11"/>
    <w:rsid w:val="00C9431C"/>
    <w:rsid w:val="00C9511E"/>
    <w:rsid w:val="00C95443"/>
    <w:rsid w:val="00C979A5"/>
    <w:rsid w:val="00CA1834"/>
    <w:rsid w:val="00CA2BEE"/>
    <w:rsid w:val="00CA32C4"/>
    <w:rsid w:val="00CA4B8C"/>
    <w:rsid w:val="00CA59D7"/>
    <w:rsid w:val="00CA7F03"/>
    <w:rsid w:val="00CB3C23"/>
    <w:rsid w:val="00CB43A1"/>
    <w:rsid w:val="00CB43E7"/>
    <w:rsid w:val="00CB4564"/>
    <w:rsid w:val="00CB5DED"/>
    <w:rsid w:val="00CB5FE2"/>
    <w:rsid w:val="00CC01E4"/>
    <w:rsid w:val="00CC0470"/>
    <w:rsid w:val="00CC2BE6"/>
    <w:rsid w:val="00CC594F"/>
    <w:rsid w:val="00CC7CCE"/>
    <w:rsid w:val="00CD0CA0"/>
    <w:rsid w:val="00CD2597"/>
    <w:rsid w:val="00CD2D0C"/>
    <w:rsid w:val="00CD313F"/>
    <w:rsid w:val="00CD35FA"/>
    <w:rsid w:val="00CD562E"/>
    <w:rsid w:val="00CE0955"/>
    <w:rsid w:val="00CE1725"/>
    <w:rsid w:val="00CE2D93"/>
    <w:rsid w:val="00CE3950"/>
    <w:rsid w:val="00CE3CD9"/>
    <w:rsid w:val="00CE5814"/>
    <w:rsid w:val="00CE7DBB"/>
    <w:rsid w:val="00CF02FB"/>
    <w:rsid w:val="00CF1C30"/>
    <w:rsid w:val="00CF1F5F"/>
    <w:rsid w:val="00CF29F6"/>
    <w:rsid w:val="00CF2EA3"/>
    <w:rsid w:val="00CF3130"/>
    <w:rsid w:val="00CF42F1"/>
    <w:rsid w:val="00CF451F"/>
    <w:rsid w:val="00D00673"/>
    <w:rsid w:val="00D0098C"/>
    <w:rsid w:val="00D020B6"/>
    <w:rsid w:val="00D0557A"/>
    <w:rsid w:val="00D056AE"/>
    <w:rsid w:val="00D061A2"/>
    <w:rsid w:val="00D06229"/>
    <w:rsid w:val="00D06AEC"/>
    <w:rsid w:val="00D10FB1"/>
    <w:rsid w:val="00D117E2"/>
    <w:rsid w:val="00D12758"/>
    <w:rsid w:val="00D14B31"/>
    <w:rsid w:val="00D15171"/>
    <w:rsid w:val="00D15278"/>
    <w:rsid w:val="00D157F9"/>
    <w:rsid w:val="00D15CE0"/>
    <w:rsid w:val="00D1611E"/>
    <w:rsid w:val="00D1626D"/>
    <w:rsid w:val="00D16537"/>
    <w:rsid w:val="00D16AB1"/>
    <w:rsid w:val="00D17370"/>
    <w:rsid w:val="00D20D42"/>
    <w:rsid w:val="00D23B00"/>
    <w:rsid w:val="00D24928"/>
    <w:rsid w:val="00D24FD4"/>
    <w:rsid w:val="00D2594E"/>
    <w:rsid w:val="00D26901"/>
    <w:rsid w:val="00D273D4"/>
    <w:rsid w:val="00D331C1"/>
    <w:rsid w:val="00D331D6"/>
    <w:rsid w:val="00D3321B"/>
    <w:rsid w:val="00D333D5"/>
    <w:rsid w:val="00D33B1E"/>
    <w:rsid w:val="00D3477D"/>
    <w:rsid w:val="00D34EDE"/>
    <w:rsid w:val="00D35024"/>
    <w:rsid w:val="00D36095"/>
    <w:rsid w:val="00D37586"/>
    <w:rsid w:val="00D37E38"/>
    <w:rsid w:val="00D4141F"/>
    <w:rsid w:val="00D43E0B"/>
    <w:rsid w:val="00D454F4"/>
    <w:rsid w:val="00D4639B"/>
    <w:rsid w:val="00D4698C"/>
    <w:rsid w:val="00D50835"/>
    <w:rsid w:val="00D50EF9"/>
    <w:rsid w:val="00D50FEB"/>
    <w:rsid w:val="00D516E9"/>
    <w:rsid w:val="00D51B74"/>
    <w:rsid w:val="00D52864"/>
    <w:rsid w:val="00D53496"/>
    <w:rsid w:val="00D53C6A"/>
    <w:rsid w:val="00D55B0A"/>
    <w:rsid w:val="00D562C1"/>
    <w:rsid w:val="00D56BAE"/>
    <w:rsid w:val="00D61060"/>
    <w:rsid w:val="00D62262"/>
    <w:rsid w:val="00D6258E"/>
    <w:rsid w:val="00D62B46"/>
    <w:rsid w:val="00D646F1"/>
    <w:rsid w:val="00D6480E"/>
    <w:rsid w:val="00D64983"/>
    <w:rsid w:val="00D65678"/>
    <w:rsid w:val="00D71D33"/>
    <w:rsid w:val="00D73932"/>
    <w:rsid w:val="00D74189"/>
    <w:rsid w:val="00D75014"/>
    <w:rsid w:val="00D75437"/>
    <w:rsid w:val="00D75C89"/>
    <w:rsid w:val="00D770C5"/>
    <w:rsid w:val="00D80591"/>
    <w:rsid w:val="00D81680"/>
    <w:rsid w:val="00D817F3"/>
    <w:rsid w:val="00D84A21"/>
    <w:rsid w:val="00D87C18"/>
    <w:rsid w:val="00D9004C"/>
    <w:rsid w:val="00D900A0"/>
    <w:rsid w:val="00D90C2E"/>
    <w:rsid w:val="00D910E6"/>
    <w:rsid w:val="00D92D81"/>
    <w:rsid w:val="00D96D31"/>
    <w:rsid w:val="00D973FD"/>
    <w:rsid w:val="00D97630"/>
    <w:rsid w:val="00DA0707"/>
    <w:rsid w:val="00DA4AD1"/>
    <w:rsid w:val="00DA741F"/>
    <w:rsid w:val="00DB01FF"/>
    <w:rsid w:val="00DB2CDC"/>
    <w:rsid w:val="00DB3D33"/>
    <w:rsid w:val="00DB5548"/>
    <w:rsid w:val="00DB554E"/>
    <w:rsid w:val="00DB5A1A"/>
    <w:rsid w:val="00DC02A0"/>
    <w:rsid w:val="00DC1227"/>
    <w:rsid w:val="00DC2BEF"/>
    <w:rsid w:val="00DC7681"/>
    <w:rsid w:val="00DD0EE4"/>
    <w:rsid w:val="00DD3059"/>
    <w:rsid w:val="00DD3937"/>
    <w:rsid w:val="00DD5A7D"/>
    <w:rsid w:val="00DD5F12"/>
    <w:rsid w:val="00DD6582"/>
    <w:rsid w:val="00DE2749"/>
    <w:rsid w:val="00DE2CA1"/>
    <w:rsid w:val="00DE339E"/>
    <w:rsid w:val="00DE397F"/>
    <w:rsid w:val="00DE4E12"/>
    <w:rsid w:val="00DF045B"/>
    <w:rsid w:val="00DF272C"/>
    <w:rsid w:val="00DF3426"/>
    <w:rsid w:val="00DF3EF6"/>
    <w:rsid w:val="00DF6718"/>
    <w:rsid w:val="00DF6CB7"/>
    <w:rsid w:val="00DF6E1E"/>
    <w:rsid w:val="00E002D1"/>
    <w:rsid w:val="00E004C1"/>
    <w:rsid w:val="00E01E67"/>
    <w:rsid w:val="00E02BF1"/>
    <w:rsid w:val="00E07A08"/>
    <w:rsid w:val="00E11506"/>
    <w:rsid w:val="00E142B0"/>
    <w:rsid w:val="00E14B7B"/>
    <w:rsid w:val="00E15EAF"/>
    <w:rsid w:val="00E2027E"/>
    <w:rsid w:val="00E206E3"/>
    <w:rsid w:val="00E22052"/>
    <w:rsid w:val="00E221FE"/>
    <w:rsid w:val="00E23519"/>
    <w:rsid w:val="00E24CF6"/>
    <w:rsid w:val="00E24E0B"/>
    <w:rsid w:val="00E259F6"/>
    <w:rsid w:val="00E262E2"/>
    <w:rsid w:val="00E279E4"/>
    <w:rsid w:val="00E3142C"/>
    <w:rsid w:val="00E32608"/>
    <w:rsid w:val="00E34724"/>
    <w:rsid w:val="00E36407"/>
    <w:rsid w:val="00E3645A"/>
    <w:rsid w:val="00E36C8E"/>
    <w:rsid w:val="00E37553"/>
    <w:rsid w:val="00E37A27"/>
    <w:rsid w:val="00E40017"/>
    <w:rsid w:val="00E40429"/>
    <w:rsid w:val="00E40B27"/>
    <w:rsid w:val="00E40F96"/>
    <w:rsid w:val="00E41AF4"/>
    <w:rsid w:val="00E421ED"/>
    <w:rsid w:val="00E42F96"/>
    <w:rsid w:val="00E44673"/>
    <w:rsid w:val="00E46395"/>
    <w:rsid w:val="00E46844"/>
    <w:rsid w:val="00E47321"/>
    <w:rsid w:val="00E51514"/>
    <w:rsid w:val="00E5250C"/>
    <w:rsid w:val="00E5297C"/>
    <w:rsid w:val="00E52D5C"/>
    <w:rsid w:val="00E531C3"/>
    <w:rsid w:val="00E5343C"/>
    <w:rsid w:val="00E535E6"/>
    <w:rsid w:val="00E5458F"/>
    <w:rsid w:val="00E60871"/>
    <w:rsid w:val="00E60DB4"/>
    <w:rsid w:val="00E634CC"/>
    <w:rsid w:val="00E64F4C"/>
    <w:rsid w:val="00E651C9"/>
    <w:rsid w:val="00E65B22"/>
    <w:rsid w:val="00E663DE"/>
    <w:rsid w:val="00E665D8"/>
    <w:rsid w:val="00E67947"/>
    <w:rsid w:val="00E70CDA"/>
    <w:rsid w:val="00E70F59"/>
    <w:rsid w:val="00E71083"/>
    <w:rsid w:val="00E71376"/>
    <w:rsid w:val="00E72463"/>
    <w:rsid w:val="00E72A53"/>
    <w:rsid w:val="00E73447"/>
    <w:rsid w:val="00E73D5E"/>
    <w:rsid w:val="00E73ED6"/>
    <w:rsid w:val="00E7748E"/>
    <w:rsid w:val="00E77AF0"/>
    <w:rsid w:val="00E81B6D"/>
    <w:rsid w:val="00E827BB"/>
    <w:rsid w:val="00E829A8"/>
    <w:rsid w:val="00E84F2F"/>
    <w:rsid w:val="00E85B9D"/>
    <w:rsid w:val="00E86C71"/>
    <w:rsid w:val="00E8701E"/>
    <w:rsid w:val="00E87106"/>
    <w:rsid w:val="00E873EF"/>
    <w:rsid w:val="00E87584"/>
    <w:rsid w:val="00E923A0"/>
    <w:rsid w:val="00E92993"/>
    <w:rsid w:val="00E93123"/>
    <w:rsid w:val="00E93DEF"/>
    <w:rsid w:val="00E94D74"/>
    <w:rsid w:val="00E962EA"/>
    <w:rsid w:val="00EA0987"/>
    <w:rsid w:val="00EA0D0E"/>
    <w:rsid w:val="00EA185D"/>
    <w:rsid w:val="00EA1EE4"/>
    <w:rsid w:val="00EA253E"/>
    <w:rsid w:val="00EA281C"/>
    <w:rsid w:val="00EA29E8"/>
    <w:rsid w:val="00EA323E"/>
    <w:rsid w:val="00EA777C"/>
    <w:rsid w:val="00EB00F8"/>
    <w:rsid w:val="00EB01BA"/>
    <w:rsid w:val="00EB01DA"/>
    <w:rsid w:val="00EB07E8"/>
    <w:rsid w:val="00EB0E27"/>
    <w:rsid w:val="00EB2EBA"/>
    <w:rsid w:val="00EB54B2"/>
    <w:rsid w:val="00EB768D"/>
    <w:rsid w:val="00EC08B4"/>
    <w:rsid w:val="00EC16FC"/>
    <w:rsid w:val="00EC47A6"/>
    <w:rsid w:val="00EC4A09"/>
    <w:rsid w:val="00EC5BC8"/>
    <w:rsid w:val="00ED0598"/>
    <w:rsid w:val="00ED064F"/>
    <w:rsid w:val="00ED13F4"/>
    <w:rsid w:val="00ED4584"/>
    <w:rsid w:val="00ED4FC6"/>
    <w:rsid w:val="00ED53DC"/>
    <w:rsid w:val="00ED581F"/>
    <w:rsid w:val="00ED70A1"/>
    <w:rsid w:val="00ED7706"/>
    <w:rsid w:val="00EE07EA"/>
    <w:rsid w:val="00EE167A"/>
    <w:rsid w:val="00EE20D7"/>
    <w:rsid w:val="00EE751F"/>
    <w:rsid w:val="00EE7A92"/>
    <w:rsid w:val="00EF07B3"/>
    <w:rsid w:val="00EF271B"/>
    <w:rsid w:val="00EF2B3F"/>
    <w:rsid w:val="00EF3038"/>
    <w:rsid w:val="00EF6166"/>
    <w:rsid w:val="00EF6F33"/>
    <w:rsid w:val="00EF6FEC"/>
    <w:rsid w:val="00F0186A"/>
    <w:rsid w:val="00F01E95"/>
    <w:rsid w:val="00F03A12"/>
    <w:rsid w:val="00F04C66"/>
    <w:rsid w:val="00F050F6"/>
    <w:rsid w:val="00F05A75"/>
    <w:rsid w:val="00F05F26"/>
    <w:rsid w:val="00F06373"/>
    <w:rsid w:val="00F0704D"/>
    <w:rsid w:val="00F07F4B"/>
    <w:rsid w:val="00F10654"/>
    <w:rsid w:val="00F11F75"/>
    <w:rsid w:val="00F130E7"/>
    <w:rsid w:val="00F13BA8"/>
    <w:rsid w:val="00F14636"/>
    <w:rsid w:val="00F15705"/>
    <w:rsid w:val="00F20C0F"/>
    <w:rsid w:val="00F21C3D"/>
    <w:rsid w:val="00F2470B"/>
    <w:rsid w:val="00F2539F"/>
    <w:rsid w:val="00F25FF2"/>
    <w:rsid w:val="00F25FFC"/>
    <w:rsid w:val="00F27B82"/>
    <w:rsid w:val="00F30198"/>
    <w:rsid w:val="00F31064"/>
    <w:rsid w:val="00F32D8F"/>
    <w:rsid w:val="00F356B7"/>
    <w:rsid w:val="00F3698B"/>
    <w:rsid w:val="00F36B40"/>
    <w:rsid w:val="00F36E03"/>
    <w:rsid w:val="00F4010B"/>
    <w:rsid w:val="00F40A5E"/>
    <w:rsid w:val="00F43967"/>
    <w:rsid w:val="00F5083C"/>
    <w:rsid w:val="00F51C99"/>
    <w:rsid w:val="00F54B83"/>
    <w:rsid w:val="00F56A56"/>
    <w:rsid w:val="00F56D1C"/>
    <w:rsid w:val="00F57128"/>
    <w:rsid w:val="00F577C7"/>
    <w:rsid w:val="00F57C13"/>
    <w:rsid w:val="00F60722"/>
    <w:rsid w:val="00F60B9B"/>
    <w:rsid w:val="00F60FA2"/>
    <w:rsid w:val="00F61976"/>
    <w:rsid w:val="00F61AAD"/>
    <w:rsid w:val="00F627C3"/>
    <w:rsid w:val="00F62D1F"/>
    <w:rsid w:val="00F63559"/>
    <w:rsid w:val="00F63591"/>
    <w:rsid w:val="00F638FE"/>
    <w:rsid w:val="00F650AD"/>
    <w:rsid w:val="00F70833"/>
    <w:rsid w:val="00F70BEB"/>
    <w:rsid w:val="00F74DD4"/>
    <w:rsid w:val="00F7501F"/>
    <w:rsid w:val="00F76617"/>
    <w:rsid w:val="00F80A99"/>
    <w:rsid w:val="00F81FC5"/>
    <w:rsid w:val="00F825FA"/>
    <w:rsid w:val="00F8350A"/>
    <w:rsid w:val="00F83AC5"/>
    <w:rsid w:val="00F83C6C"/>
    <w:rsid w:val="00F84E77"/>
    <w:rsid w:val="00F85567"/>
    <w:rsid w:val="00F8577E"/>
    <w:rsid w:val="00F91913"/>
    <w:rsid w:val="00F92D59"/>
    <w:rsid w:val="00F93293"/>
    <w:rsid w:val="00F93832"/>
    <w:rsid w:val="00F93A59"/>
    <w:rsid w:val="00F9489C"/>
    <w:rsid w:val="00F94C78"/>
    <w:rsid w:val="00F95C0A"/>
    <w:rsid w:val="00F96416"/>
    <w:rsid w:val="00FA0754"/>
    <w:rsid w:val="00FA0DA6"/>
    <w:rsid w:val="00FA17C8"/>
    <w:rsid w:val="00FA1A2F"/>
    <w:rsid w:val="00FA2422"/>
    <w:rsid w:val="00FA3E28"/>
    <w:rsid w:val="00FA4EBF"/>
    <w:rsid w:val="00FA73B5"/>
    <w:rsid w:val="00FB1342"/>
    <w:rsid w:val="00FB2B50"/>
    <w:rsid w:val="00FB2C94"/>
    <w:rsid w:val="00FB58C2"/>
    <w:rsid w:val="00FB5BE2"/>
    <w:rsid w:val="00FB7A82"/>
    <w:rsid w:val="00FC08D8"/>
    <w:rsid w:val="00FC3D39"/>
    <w:rsid w:val="00FC6168"/>
    <w:rsid w:val="00FC648A"/>
    <w:rsid w:val="00FC748C"/>
    <w:rsid w:val="00FC75BE"/>
    <w:rsid w:val="00FC76CF"/>
    <w:rsid w:val="00FD15B6"/>
    <w:rsid w:val="00FD198B"/>
    <w:rsid w:val="00FD2FF1"/>
    <w:rsid w:val="00FD402F"/>
    <w:rsid w:val="00FD7241"/>
    <w:rsid w:val="00FE01A6"/>
    <w:rsid w:val="00FE040D"/>
    <w:rsid w:val="00FE1879"/>
    <w:rsid w:val="00FE2B1D"/>
    <w:rsid w:val="00FE30DB"/>
    <w:rsid w:val="00FE3677"/>
    <w:rsid w:val="00FE4647"/>
    <w:rsid w:val="00FE60FF"/>
    <w:rsid w:val="00FF21B4"/>
    <w:rsid w:val="00FF2CEE"/>
    <w:rsid w:val="00FF3D53"/>
    <w:rsid w:val="00FF62FF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30C9"/>
  <w15:docId w15:val="{2EE803D5-3E61-4BAC-8FBA-B1C871E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32"/>
  </w:style>
  <w:style w:type="paragraph" w:styleId="1">
    <w:name w:val="heading 1"/>
    <w:basedOn w:val="a"/>
    <w:link w:val="10"/>
    <w:uiPriority w:val="9"/>
    <w:qFormat/>
    <w:rsid w:val="001B7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A32"/>
    <w:pPr>
      <w:ind w:left="720"/>
      <w:contextualSpacing/>
    </w:pPr>
  </w:style>
  <w:style w:type="paragraph" w:styleId="a4">
    <w:name w:val="No Spacing"/>
    <w:link w:val="a5"/>
    <w:uiPriority w:val="1"/>
    <w:qFormat/>
    <w:rsid w:val="00355A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E221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221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748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748C1"/>
  </w:style>
  <w:style w:type="paragraph" w:customStyle="1" w:styleId="a6">
    <w:name w:val="???????"/>
    <w:rsid w:val="00BD5C79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2LTTitel">
    <w:name w:val="??????? 2~LT~Titel"/>
    <w:uiPriority w:val="99"/>
    <w:rsid w:val="00942842"/>
    <w:pPr>
      <w:autoSpaceDE w:val="0"/>
      <w:autoSpaceDN w:val="0"/>
      <w:adjustRightInd w:val="0"/>
      <w:spacing w:after="0" w:line="216" w:lineRule="auto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46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19D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F1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7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1725"/>
  </w:style>
  <w:style w:type="paragraph" w:styleId="aa">
    <w:name w:val="Title"/>
    <w:basedOn w:val="a"/>
    <w:link w:val="ab"/>
    <w:qFormat/>
    <w:rsid w:val="00CE17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CE1725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caption"/>
    <w:basedOn w:val="a"/>
    <w:next w:val="a"/>
    <w:qFormat/>
    <w:rsid w:val="00CE17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7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931692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C52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52054"/>
  </w:style>
  <w:style w:type="paragraph" w:styleId="af">
    <w:name w:val="footer"/>
    <w:basedOn w:val="a"/>
    <w:link w:val="af0"/>
    <w:uiPriority w:val="99"/>
    <w:unhideWhenUsed/>
    <w:rsid w:val="00C52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52054"/>
  </w:style>
  <w:style w:type="paragraph" w:styleId="af1">
    <w:name w:val="Body Text"/>
    <w:basedOn w:val="a"/>
    <w:link w:val="af2"/>
    <w:uiPriority w:val="99"/>
    <w:semiHidden/>
    <w:unhideWhenUsed/>
    <w:rsid w:val="00BD1D8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D1D82"/>
  </w:style>
  <w:style w:type="character" w:styleId="af3">
    <w:name w:val="Hyperlink"/>
    <w:basedOn w:val="a0"/>
    <w:uiPriority w:val="99"/>
    <w:semiHidden/>
    <w:unhideWhenUsed/>
    <w:rsid w:val="009023B8"/>
    <w:rPr>
      <w:color w:val="333399"/>
      <w:u w:val="single"/>
    </w:rPr>
  </w:style>
  <w:style w:type="character" w:customStyle="1" w:styleId="s3">
    <w:name w:val="s3"/>
    <w:basedOn w:val="a0"/>
    <w:rsid w:val="009023B8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sid w:val="009023B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6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96F3-FBFA-4831-A95D-8701CB66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1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baimakhan</cp:lastModifiedBy>
  <cp:revision>416</cp:revision>
  <cp:lastPrinted>2025-01-24T06:35:00Z</cp:lastPrinted>
  <dcterms:created xsi:type="dcterms:W3CDTF">2022-04-25T02:58:00Z</dcterms:created>
  <dcterms:modified xsi:type="dcterms:W3CDTF">2026-02-26T11:41:00Z</dcterms:modified>
</cp:coreProperties>
</file>